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663" w:rsidRDefault="00140663" w:rsidP="00DA4E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14066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Informa</w:t>
      </w:r>
      <w:r w:rsidR="0064734C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cja o zamiarze likwidacji filii</w:t>
      </w:r>
      <w:r w:rsidRPr="00DA4E98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Miejsko Gminnej Biblioteki Publicznej w Szczekocinach</w:t>
      </w:r>
      <w:r w:rsidRPr="0014066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, zlokalizowanej w </w:t>
      </w:r>
      <w:r w:rsidRPr="00DA4E98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Starzynach</w:t>
      </w:r>
    </w:p>
    <w:p w:rsidR="00DA4E98" w:rsidRPr="00140663" w:rsidRDefault="00DA4E98" w:rsidP="00DA4E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140663" w:rsidRPr="00DA4E98" w:rsidRDefault="00140663" w:rsidP="00DA4E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98">
        <w:rPr>
          <w:rFonts w:ascii="Times New Roman" w:hAnsi="Times New Roman" w:cs="Times New Roman"/>
          <w:sz w:val="24"/>
          <w:szCs w:val="24"/>
        </w:rPr>
        <w:t>W związku z </w:t>
      </w:r>
      <w:r w:rsidR="00DA4E98">
        <w:rPr>
          <w:rFonts w:ascii="Times New Roman" w:hAnsi="Times New Roman" w:cs="Times New Roman"/>
          <w:bCs/>
          <w:sz w:val="24"/>
          <w:szCs w:val="24"/>
        </w:rPr>
        <w:t>u</w:t>
      </w:r>
      <w:r w:rsidRPr="00DA4E98">
        <w:rPr>
          <w:rFonts w:ascii="Times New Roman" w:hAnsi="Times New Roman" w:cs="Times New Roman"/>
          <w:bCs/>
          <w:sz w:val="24"/>
          <w:szCs w:val="24"/>
        </w:rPr>
        <w:t>chwałą nr 359/XLVIII/2022 Rady Miejskiej w Szczekocinach</w:t>
      </w:r>
      <w:r w:rsidR="00DA4E98" w:rsidRPr="00DA4E98">
        <w:rPr>
          <w:rFonts w:ascii="Times New Roman" w:hAnsi="Times New Roman" w:cs="Times New Roman"/>
          <w:sz w:val="24"/>
          <w:szCs w:val="24"/>
        </w:rPr>
        <w:t xml:space="preserve"> </w:t>
      </w:r>
      <w:r w:rsidRPr="00DA4E98">
        <w:rPr>
          <w:rFonts w:ascii="Times New Roman" w:hAnsi="Times New Roman" w:cs="Times New Roman"/>
          <w:sz w:val="24"/>
          <w:szCs w:val="24"/>
        </w:rPr>
        <w:t xml:space="preserve">z dnia 29 marca 2022 r. </w:t>
      </w:r>
      <w:r w:rsidRPr="00DA4E98">
        <w:rPr>
          <w:rFonts w:ascii="Times New Roman" w:hAnsi="Times New Roman" w:cs="Times New Roman"/>
          <w:bCs/>
          <w:sz w:val="24"/>
          <w:szCs w:val="24"/>
        </w:rPr>
        <w:t xml:space="preserve">w sprawie zamiaru likwidacji filii Miejsko-Gminnej Biblioteki Publicznej </w:t>
      </w:r>
      <w:r w:rsidR="00DA4E98">
        <w:rPr>
          <w:rFonts w:ascii="Times New Roman" w:hAnsi="Times New Roman" w:cs="Times New Roman"/>
          <w:bCs/>
          <w:sz w:val="24"/>
          <w:szCs w:val="24"/>
        </w:rPr>
        <w:br/>
      </w:r>
      <w:r w:rsidRPr="00DA4E98">
        <w:rPr>
          <w:rFonts w:ascii="Times New Roman" w:hAnsi="Times New Roman" w:cs="Times New Roman"/>
          <w:bCs/>
          <w:sz w:val="24"/>
          <w:szCs w:val="24"/>
        </w:rPr>
        <w:t>w Szczekocinach, zlokalizowanej w Starzynach oraz zamiarze zmiany statutu Miejsko-Gminnej Biblioteki Publicznej w Szczekocinach,</w:t>
      </w:r>
      <w:r w:rsidRPr="00DA4E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4E98">
        <w:rPr>
          <w:rFonts w:ascii="Times New Roman" w:hAnsi="Times New Roman" w:cs="Times New Roman"/>
          <w:sz w:val="24"/>
          <w:szCs w:val="24"/>
        </w:rPr>
        <w:t>a także na podstawie art. 18 ust.2 pkt 9 lit. h ustawy z dnia 8 marca 1990 r. o samorządzie gminnym (</w:t>
      </w:r>
      <w:proofErr w:type="spellStart"/>
      <w:r w:rsidRPr="00DA4E9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DA4E98">
        <w:rPr>
          <w:rFonts w:ascii="Times New Roman" w:hAnsi="Times New Roman" w:cs="Times New Roman"/>
          <w:sz w:val="24"/>
          <w:szCs w:val="24"/>
        </w:rPr>
        <w:t xml:space="preserve">. Dz. U. z 2022 r. poz. 559) i art. 8 ust. 2 pkt 2 w związku z art. 13 ust. 1, 2 i 4 </w:t>
      </w:r>
      <w:proofErr w:type="gramStart"/>
      <w:r w:rsidRPr="00DA4E98">
        <w:rPr>
          <w:rFonts w:ascii="Times New Roman" w:hAnsi="Times New Roman" w:cs="Times New Roman"/>
          <w:sz w:val="24"/>
          <w:szCs w:val="24"/>
        </w:rPr>
        <w:t>ustawy  z</w:t>
      </w:r>
      <w:proofErr w:type="gramEnd"/>
      <w:r w:rsidRPr="00DA4E98">
        <w:rPr>
          <w:rFonts w:ascii="Times New Roman" w:hAnsi="Times New Roman" w:cs="Times New Roman"/>
          <w:sz w:val="24"/>
          <w:szCs w:val="24"/>
        </w:rPr>
        <w:t xml:space="preserve"> dnia 27 czerwca 1997 r. o bibliotekach (</w:t>
      </w:r>
      <w:proofErr w:type="spellStart"/>
      <w:r w:rsidRPr="00DA4E9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DA4E98">
        <w:rPr>
          <w:rFonts w:ascii="Times New Roman" w:hAnsi="Times New Roman" w:cs="Times New Roman"/>
          <w:sz w:val="24"/>
          <w:szCs w:val="24"/>
        </w:rPr>
        <w:t xml:space="preserve">. Dz. U. </w:t>
      </w:r>
      <w:proofErr w:type="gramStart"/>
      <w:r w:rsidRPr="00DA4E98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DA4E98">
        <w:rPr>
          <w:rFonts w:ascii="Times New Roman" w:hAnsi="Times New Roman" w:cs="Times New Roman"/>
          <w:sz w:val="24"/>
          <w:szCs w:val="24"/>
        </w:rPr>
        <w:t xml:space="preserve"> 2019 r. poz. 1479) </w:t>
      </w:r>
      <w:r w:rsidR="00DA4E98">
        <w:rPr>
          <w:rStyle w:val="Pogrubienie"/>
          <w:rFonts w:ascii="Times New Roman" w:hAnsi="Times New Roman" w:cs="Times New Roman"/>
          <w:b w:val="0"/>
          <w:sz w:val="24"/>
          <w:szCs w:val="24"/>
        </w:rPr>
        <w:t>zawiadamia</w:t>
      </w:r>
      <w:r w:rsidRPr="00DA4E9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się o</w:t>
      </w:r>
      <w:r w:rsidR="00DA4E98" w:rsidRPr="00DA4E9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zamiarze likwidacji z dniem</w:t>
      </w:r>
      <w:r w:rsidRPr="00DA4E98">
        <w:rPr>
          <w:rStyle w:val="Pogrubienie"/>
          <w:rFonts w:ascii="Times New Roman" w:hAnsi="Times New Roman" w:cs="Times New Roman"/>
          <w:sz w:val="24"/>
          <w:szCs w:val="24"/>
        </w:rPr>
        <w:t> </w:t>
      </w:r>
      <w:r w:rsidR="00DA4E98" w:rsidRPr="00DA4E98">
        <w:rPr>
          <w:rFonts w:ascii="Times New Roman" w:hAnsi="Times New Roman" w:cs="Times New Roman"/>
          <w:sz w:val="24"/>
          <w:szCs w:val="24"/>
        </w:rPr>
        <w:t>1 listopada 2022r. filii Miejsko-Gminnej</w:t>
      </w:r>
      <w:r w:rsidR="00DA4E98" w:rsidRPr="00DA4E98">
        <w:rPr>
          <w:rFonts w:ascii="Times New Roman" w:hAnsi="Times New Roman" w:cs="Times New Roman"/>
          <w:bCs/>
          <w:sz w:val="24"/>
          <w:szCs w:val="24"/>
        </w:rPr>
        <w:t xml:space="preserve"> filii Miejsko-Gminnej Biblioteki Publicznej w Szczekocinach, zlokalizowanej w Starzynach</w:t>
      </w:r>
      <w:r w:rsidR="00DA4E98">
        <w:rPr>
          <w:rFonts w:ascii="Times New Roman" w:hAnsi="Times New Roman" w:cs="Times New Roman"/>
          <w:sz w:val="24"/>
          <w:szCs w:val="24"/>
        </w:rPr>
        <w:t>.</w:t>
      </w:r>
    </w:p>
    <w:p w:rsidR="00385C7D" w:rsidRPr="00DA4E98" w:rsidRDefault="00140663" w:rsidP="00140663">
      <w:pPr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DA4E98">
        <w:rPr>
          <w:rStyle w:val="Pogrubienie"/>
          <w:rFonts w:ascii="Times New Roman" w:hAnsi="Times New Roman" w:cs="Times New Roman"/>
          <w:sz w:val="24"/>
          <w:szCs w:val="24"/>
        </w:rPr>
        <w:t>UZASADNIENIE</w:t>
      </w:r>
    </w:p>
    <w:p w:rsidR="00DA4E98" w:rsidRPr="00DA4E98" w:rsidRDefault="00DA4E98" w:rsidP="00DA4E98">
      <w:pPr>
        <w:pStyle w:val="Default"/>
        <w:spacing w:line="276" w:lineRule="auto"/>
        <w:ind w:firstLine="708"/>
        <w:jc w:val="both"/>
      </w:pPr>
      <w:r w:rsidRPr="00DA4E98">
        <w:t xml:space="preserve">Gmina </w:t>
      </w:r>
      <w:proofErr w:type="gramStart"/>
      <w:r w:rsidRPr="00DA4E98">
        <w:t>Szczekociny jako</w:t>
      </w:r>
      <w:proofErr w:type="gramEnd"/>
      <w:r w:rsidRPr="00DA4E98">
        <w:t xml:space="preserve"> jednostka samorządu terytorialnego zgodnie z ustawą </w:t>
      </w:r>
      <w:r>
        <w:br/>
      </w:r>
      <w:r w:rsidRPr="00DA4E98">
        <w:t>o bibliotekach z dnia 27 czerwca 1997 roku (</w:t>
      </w:r>
      <w:proofErr w:type="spellStart"/>
      <w:r w:rsidRPr="00DA4E98">
        <w:t>t.j</w:t>
      </w:r>
      <w:proofErr w:type="spellEnd"/>
      <w:r w:rsidRPr="00DA4E98">
        <w:t xml:space="preserve">. Dz. U. z 2019 r. poz. 1479) jest organizatorem samorządowej instytucji kultury, tj. Miejsko-Gminnej Biblioteki Publicznej </w:t>
      </w:r>
      <w:r>
        <w:br/>
      </w:r>
      <w:r w:rsidRPr="00DA4E98">
        <w:t xml:space="preserve">w Szczekocinach, w </w:t>
      </w:r>
      <w:proofErr w:type="gramStart"/>
      <w:r w:rsidRPr="00DA4E98">
        <w:t>ramach której</w:t>
      </w:r>
      <w:proofErr w:type="gramEnd"/>
      <w:r w:rsidRPr="00DA4E98">
        <w:t xml:space="preserve"> działa Filia biblioteczna nr 3 w Starzynach. </w:t>
      </w:r>
    </w:p>
    <w:p w:rsidR="00DA4E98" w:rsidRPr="00DA4E98" w:rsidRDefault="00DA4E98" w:rsidP="00DA4E98">
      <w:pPr>
        <w:pStyle w:val="Default"/>
        <w:spacing w:line="276" w:lineRule="auto"/>
        <w:ind w:firstLine="708"/>
        <w:jc w:val="both"/>
      </w:pPr>
      <w:r w:rsidRPr="00DA4E98">
        <w:t xml:space="preserve">Na podstawie art.13 ust.1, 2 i 4 ustawy o bibliotekach organizator może dokonać połączenia, podziału lub likwidacji biblioteki. Jest on również zobowiązany na 6 miesięcy przed dniem wydania aktu o połączeniu, podziale lub likwidacji biblioteki podać do publicznej wiadomości informację o swoim zamiarze wraz z uzasadnieniem. Obowiązek ten dotyczy również zmiany statutu biblioteki w części dotyczącej zakresu działania i lokalizacji filii oraz oddziałów. Połączenie, podział lub likwidacja biblioteki wchodzącej w skład ogólnokrajowej sieci bibliotecznej następuje po zasięgnięciu przez organizatora opinii jednostki sprawującej nadzór merytoryczny nad działalnością biblioteki. Przepis ten stosuje się odpowiednio do filii bibliotecznych. </w:t>
      </w:r>
    </w:p>
    <w:p w:rsidR="00DA4E98" w:rsidRPr="00DA4E98" w:rsidRDefault="00DA4E98" w:rsidP="00DA4E98">
      <w:pPr>
        <w:pStyle w:val="Default"/>
        <w:spacing w:line="276" w:lineRule="auto"/>
        <w:ind w:firstLine="708"/>
        <w:jc w:val="both"/>
      </w:pPr>
      <w:r w:rsidRPr="00DA4E98">
        <w:t xml:space="preserve">W związku z powyższym konieczne jest pojęcie uchwały przez Radę Miejską </w:t>
      </w:r>
      <w:r>
        <w:br/>
      </w:r>
      <w:r w:rsidRPr="00DA4E98">
        <w:t xml:space="preserve">o zamiarze likwidacji Filii Miejsko-Gminnej Biblioteki Publicznej w Szczekocinach oraz zmiany statutu w zakresie likwidacji Filii. </w:t>
      </w:r>
    </w:p>
    <w:p w:rsidR="00DA4E98" w:rsidRPr="00DA4E98" w:rsidRDefault="00DA4E98" w:rsidP="00DA4E98">
      <w:pPr>
        <w:pStyle w:val="Default"/>
        <w:spacing w:line="276" w:lineRule="auto"/>
        <w:ind w:firstLine="708"/>
        <w:jc w:val="both"/>
      </w:pPr>
      <w:r w:rsidRPr="00DA4E98">
        <w:t xml:space="preserve">Zamiar likwidacji Filii jest wynikiem dążenia do efektywniejszego wykonywania zadań Gminy w sferze kultury, m.in. poprzez upraszczanie struktur zarządzania oraz większego zaangażowania (np. przy organizowaniu imprez kulturalnych), sprawniejszą organizację wydatków, przy tych samych zasobach kadrowych i materialnych. </w:t>
      </w:r>
    </w:p>
    <w:p w:rsidR="00DA4E98" w:rsidRPr="00DA4E98" w:rsidRDefault="00DA4E98" w:rsidP="00DA4E98">
      <w:pPr>
        <w:pStyle w:val="Default"/>
        <w:spacing w:line="276" w:lineRule="auto"/>
        <w:ind w:firstLine="708"/>
        <w:jc w:val="both"/>
      </w:pPr>
      <w:r w:rsidRPr="00DA4E98">
        <w:t xml:space="preserve">Dzięki likwidacji Filii, z jednej strony nastąpi obniżenie kosztów operacyjnych/administracyjnych, a z drugiej – zwiększenie środków finansowych na bezpośrednią działalność kulturalną i czytelniczą. </w:t>
      </w:r>
    </w:p>
    <w:p w:rsidR="00DA4E98" w:rsidRPr="00DA4E98" w:rsidRDefault="00DA4E98" w:rsidP="00DA4E98">
      <w:pPr>
        <w:pStyle w:val="Default"/>
        <w:spacing w:line="276" w:lineRule="auto"/>
        <w:ind w:firstLine="708"/>
        <w:jc w:val="both"/>
      </w:pPr>
      <w:r w:rsidRPr="00DA4E98">
        <w:t xml:space="preserve">Likwidacja nie spowoduje uszczerbku w wykonywaniu dotychczasowych zadań przez Miejsko-Gminną Bibliotekę Publiczną i nie będzie miała wpływu na wykonywanie zadań określonych ustawą o bibliotekach, a jednocześnie przyczyni się do zwiększenia nadzoru nad działalnością statutową. Likwidacja Filii Nr 3 nie wpłynie negatywnie na zaspokajanie </w:t>
      </w:r>
      <w:r w:rsidRPr="00DA4E98">
        <w:lastRenderedPageBreak/>
        <w:t xml:space="preserve">potrzeb obecnych jej czytelników, będą oni mogli korzystać z usług bibliotecznych </w:t>
      </w:r>
      <w:r>
        <w:br/>
      </w:r>
      <w:r w:rsidRPr="00DA4E98">
        <w:t xml:space="preserve">w budynku głównym Miejsko - Gminnej Biblioteki Publicznej w Szczekocinach, a tym samym z bogatszej i coraz szerszej oferty Bibliotek. Obecni czytelnicy zostaną powiadomieni o zamiarze likwidacji filii z półrocznym wyprzedzeniem, a także o możliwości wypożyczania książek i korzystania z atrakcyjniejszej i bardziej dostępnej oferty w siedzibie głównej placówki bibliotecznej. Biblioteka będzie mogła nie tylko zaspokajać ich obecne potrzeby </w:t>
      </w:r>
      <w:proofErr w:type="gramStart"/>
      <w:r w:rsidRPr="00DA4E98">
        <w:t>czytelnicze ale</w:t>
      </w:r>
      <w:proofErr w:type="gramEnd"/>
      <w:r w:rsidRPr="00DA4E98">
        <w:t xml:space="preserve"> również rozbudzać nowe. </w:t>
      </w:r>
    </w:p>
    <w:p w:rsidR="002E72D5" w:rsidRDefault="00DA4E98" w:rsidP="0064734C">
      <w:pPr>
        <w:pStyle w:val="Default"/>
        <w:spacing w:line="276" w:lineRule="auto"/>
        <w:ind w:firstLine="708"/>
        <w:jc w:val="both"/>
      </w:pPr>
      <w:r w:rsidRPr="00DA4E98">
        <w:t>W tej sytuacji likwidacja Filii jest w pełni uzasadniona merytorycznie i ekonomicznie. Mając na uwadze cel likwidacji Filii, wymagania stawiane bibliotekom publicznym, skutki prawne, finansowe i organizacyjne likwidacji oraz ocenę wpływu likwidacji na wykonywanie dotychczasowych zadań biblioteki – należy podjąć uchwałę o zamiarze likwidacji Filii, która jest w pełni uzasadniona.</w:t>
      </w:r>
      <w:bookmarkStart w:id="0" w:name="_GoBack"/>
      <w:bookmarkEnd w:id="0"/>
    </w:p>
    <w:p w:rsidR="002E72D5" w:rsidRDefault="002E72D5" w:rsidP="002E72D5">
      <w:pPr>
        <w:pStyle w:val="Default"/>
        <w:spacing w:line="276" w:lineRule="auto"/>
        <w:jc w:val="both"/>
      </w:pPr>
    </w:p>
    <w:p w:rsidR="002E72D5" w:rsidRPr="00DA4E98" w:rsidRDefault="002E72D5" w:rsidP="002E72D5">
      <w:pPr>
        <w:pStyle w:val="Default"/>
        <w:spacing w:line="276" w:lineRule="auto"/>
        <w:jc w:val="both"/>
      </w:pPr>
    </w:p>
    <w:sectPr w:rsidR="002E72D5" w:rsidRPr="00DA4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663"/>
    <w:rsid w:val="00140663"/>
    <w:rsid w:val="002E72D5"/>
    <w:rsid w:val="00385C7D"/>
    <w:rsid w:val="0064734C"/>
    <w:rsid w:val="00DA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40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0663"/>
    <w:rPr>
      <w:b/>
      <w:bCs/>
    </w:rPr>
  </w:style>
  <w:style w:type="paragraph" w:customStyle="1" w:styleId="Default">
    <w:name w:val="Default"/>
    <w:rsid w:val="001406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2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40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0663"/>
    <w:rPr>
      <w:b/>
      <w:bCs/>
    </w:rPr>
  </w:style>
  <w:style w:type="paragraph" w:customStyle="1" w:styleId="Default">
    <w:name w:val="Default"/>
    <w:rsid w:val="001406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55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Stan03</dc:creator>
  <cp:lastModifiedBy>Stan01</cp:lastModifiedBy>
  <cp:revision>2</cp:revision>
  <dcterms:created xsi:type="dcterms:W3CDTF">2022-04-21T10:31:00Z</dcterms:created>
  <dcterms:modified xsi:type="dcterms:W3CDTF">2022-04-21T10:31:00Z</dcterms:modified>
</cp:coreProperties>
</file>