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BF67D" w14:textId="200CC158" w:rsidR="00395DBA" w:rsidRPr="00395DBA" w:rsidRDefault="00395DBA" w:rsidP="00395DBA">
      <w:pPr>
        <w:spacing w:after="0" w:line="240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Załącznik nr </w:t>
      </w:r>
      <w:r w:rsidR="00DD1EC7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4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do </w:t>
      </w:r>
      <w:r w:rsidR="00DD1EC7" w:rsidRPr="00DD1EC7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  <w:t xml:space="preserve">Wzoru </w:t>
      </w:r>
      <w:r w:rsidRPr="00395DBA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  <w:t>umowy</w:t>
      </w:r>
    </w:p>
    <w:p w14:paraId="48E0A1B2" w14:textId="77777777" w:rsidR="00395DBA" w:rsidRDefault="00395DBA" w:rsidP="00395D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62D6D79F" w14:textId="77777777" w:rsidR="00DD1EC7" w:rsidRDefault="00DD1EC7" w:rsidP="00237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pl-PL"/>
        </w:rPr>
      </w:pPr>
    </w:p>
    <w:p w14:paraId="5DE0F241" w14:textId="24621BF2" w:rsidR="002378FE" w:rsidRDefault="00395DBA" w:rsidP="00237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pl-PL"/>
        </w:rPr>
      </w:pPr>
      <w:r w:rsidRPr="00395DBA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pl-PL"/>
        </w:rPr>
        <w:t>KARTA GWARANCYJNA</w:t>
      </w:r>
    </w:p>
    <w:p w14:paraId="050598C1" w14:textId="19BA9277" w:rsidR="00395DBA" w:rsidRPr="002378FE" w:rsidRDefault="00395DBA" w:rsidP="00237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pl-PL"/>
        </w:rPr>
        <w:t>JAKOŚCI WYKONANIA ROBÓT GWARANCJA JAKOŚCI</w:t>
      </w:r>
    </w:p>
    <w:p w14:paraId="218F8C7F" w14:textId="77777777" w:rsidR="00395DBA" w:rsidRDefault="00395DBA" w:rsidP="00395D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66C3CC02" w14:textId="5CD2BA22" w:rsidR="00395DBA" w:rsidRPr="002378FE" w:rsidRDefault="00395DBA" w:rsidP="00237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pl-PL"/>
        </w:rPr>
      </w:pPr>
      <w:r w:rsidRPr="00395DBA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pl-PL"/>
        </w:rPr>
        <w:t>GWARANCJA JAKOŚCI</w:t>
      </w:r>
    </w:p>
    <w:p w14:paraId="743BEB2B" w14:textId="77777777" w:rsidR="00395DBA" w:rsidRDefault="00395DBA" w:rsidP="00395D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27F78720" w14:textId="51CB3E8E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na wykonane roboty budowlane stanowiące przedmiot Umowy nr ______________ z dnia ____________ pod nazwą: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..............................................................................................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.....</w:t>
      </w:r>
    </w:p>
    <w:p w14:paraId="66A24711" w14:textId="77777777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- zwanej dalej „Umową" lub „przedmiotem Umowy". </w:t>
      </w:r>
    </w:p>
    <w:p w14:paraId="18027C95" w14:textId="77777777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5E07EBBD" w14:textId="0A427745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Wykonawca, będący Gwarantem: ___________________________________________________________________________ -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zwanym dalej „Gwarantem" </w:t>
      </w:r>
    </w:p>
    <w:p w14:paraId="172B40FC" w14:textId="77777777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5C169243" w14:textId="77777777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Zamawiający, będący Uprawnionym z Gwarancji: Gmina Szczekociny ___________________________________________________________ </w:t>
      </w:r>
    </w:p>
    <w:p w14:paraId="3D4C318E" w14:textId="0157396B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-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zwanym dalej „Uprawnionym z Gwarancji" </w:t>
      </w:r>
    </w:p>
    <w:p w14:paraId="790C4A62" w14:textId="77777777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22487E0A" w14:textId="2F15F95E" w:rsidR="00395DBA" w:rsidRP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Ogólna charakterystyka techniczna przedmiotu Umowy i lokalizacja: ___________________________________________________________________________ </w:t>
      </w:r>
    </w:p>
    <w:p w14:paraId="653CC968" w14:textId="77777777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7CB6B919" w14:textId="678E9D7E" w:rsidR="00395DBA" w:rsidRP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Data Odbioru końcowego robót: ________________________________________________ </w:t>
      </w:r>
    </w:p>
    <w:p w14:paraId="03704E26" w14:textId="77777777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46BE58D1" w14:textId="0672C7A6" w:rsidR="00395DBA" w:rsidRPr="002378FE" w:rsidRDefault="00395DBA" w:rsidP="002378FE">
      <w:p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Przedmiot, oświadczenie Gwaranta i termin Gwarancji </w:t>
      </w:r>
    </w:p>
    <w:p w14:paraId="43000801" w14:textId="5048005D" w:rsidR="00395DBA" w:rsidRP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1.1.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Gwarant udziela Uprawnionemu z Gwarancji na przedmiot umowy, gwarancji jakości na okres .........lat, licząc od daty odbioru końcowego przedmiotu umowy. </w:t>
      </w:r>
    </w:p>
    <w:p w14:paraId="5289A5CE" w14:textId="2009BC1B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1.2.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Gwarant ponosi wobec Uprawnionego z Gwarancji odpowiedzialność za wady przedmiotu umowy z tytułu gwarancji jakości w terminie i na zasadach określonych w niniejszej Gwarancji, a w sprawach nieuregulowanych niniejszą Gwarancją przyjmuje się jako wiążącą w pierwszej kolejności Umowę później Kodeks cywilny. </w:t>
      </w:r>
    </w:p>
    <w:p w14:paraId="7E6A4CF5" w14:textId="3605E9D1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1.3.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Ilekroć w niniejszej Gwarancji jest mowa o „wadzie", należy rozumieć wadę fizyczną i</w:t>
      </w:r>
      <w:r w:rsidR="00843AD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prawną. Wada fizyczna </w:t>
      </w:r>
      <w:proofErr w:type="gramStart"/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rozumiana,</w:t>
      </w:r>
      <w:proofErr w:type="gramEnd"/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jako jawne lub ukryte właściwości tkwiące w</w:t>
      </w:r>
      <w:r w:rsidR="00843AD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stanowiących przedmiot umowy robotach budowlanych lub w jakimkolwiek ich elemencie, powodujące niemożność używania lub korzystania z przedmiotu umowy zgodnie z przeznaczeniem a także obniżenie jakości, uszkodzenia lub usterki w</w:t>
      </w:r>
      <w:r w:rsidR="00843AD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przedmiocie umowy. Wada prawna </w:t>
      </w:r>
      <w:proofErr w:type="gramStart"/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rozumiana,</w:t>
      </w:r>
      <w:proofErr w:type="gramEnd"/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jako sytuacja w której przedmiot umowy lub jakikolwiek element przedmiotu umowy nie stanowi własności Wykonawcy albo jeżeli jest obciążony prawem osoby trzeciej a także inne wady prawne. </w:t>
      </w:r>
    </w:p>
    <w:p w14:paraId="4BE5D52D" w14:textId="69848F90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1.4.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Ilekroć w niniejszej Gwarancji jest mowa o „usunięciu wady", należy przez to rozumieć również wymianę rzeczy wchodzącej w zakres przedmiotu Umowy na wolną od wad. </w:t>
      </w:r>
    </w:p>
    <w:p w14:paraId="0C630200" w14:textId="7F3BB109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1.5.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Bieg terminu gwarancji rozpoczyna się od dnia następnego, licząc od daty dokonania protokolarnego odbioru końcowego robót stanowiących przedmiot Umowy. </w:t>
      </w:r>
    </w:p>
    <w:p w14:paraId="1F542C37" w14:textId="18D0EDCA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lastRenderedPageBreak/>
        <w:t>1.6.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Okres gwarancji ulega odpowiedniemu przedłużeniu i biegnie na nowo w stosunku do tej części przedmiotu Umowy, w której w ramach gwarancji była usuwana wada. </w:t>
      </w:r>
    </w:p>
    <w:p w14:paraId="1EB39772" w14:textId="3553950C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1.7.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W ramach gwarancji Gwarant zobowiązuje się usunąć wady przedmiotu umowy w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terminie wyznaczonym przez Zamawiającego. Koszty usuwania wad ponosi Gwarant. </w:t>
      </w:r>
    </w:p>
    <w:p w14:paraId="3E40D011" w14:textId="72610622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1.8.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Niezależnie od uprawnień wynikających z gwarancji jakości Uprawniony z Gwarancji może wykonywać uprawnienia z tytułu rękojmi za wady. </w:t>
      </w:r>
    </w:p>
    <w:p w14:paraId="20AD669D" w14:textId="072BC694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1.9.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Udzielona gwarancja nie narusza prawa Uprawnionego z Gwarancji do dochodzenia roszczeń o naprawienie szkody w pełnej wysokości na zasadach określonych w Kodeksie Cywilnym </w:t>
      </w:r>
    </w:p>
    <w:p w14:paraId="211BBB73" w14:textId="77777777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07C764EE" w14:textId="6705DDD8" w:rsidR="00395DBA" w:rsidRPr="00395DBA" w:rsidRDefault="00395DBA" w:rsidP="002378FE">
      <w:p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2.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Obowiązki i uprawnienia Gwaranta i Uprawnionego z Gwarancji</w:t>
      </w:r>
    </w:p>
    <w:p w14:paraId="70A4C69E" w14:textId="671C935D" w:rsidR="00395DBA" w:rsidRDefault="00395DBA" w:rsidP="002378FE">
      <w:p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2.1.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 przypadku wystąpienia jakiejkolwiek wady w przedmiocie Umowy Uprawniony z Gwarancji jest uprawniony do: </w:t>
      </w:r>
    </w:p>
    <w:p w14:paraId="3B64839A" w14:textId="2BE8168D" w:rsidR="00395DBA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a)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żądania usunięcia wady przedmiotu Umowy, a w przypadku, gdy dana rzecz wchodząca w zakres przedmiotu umowy była już dwukrotnie naprawiana - do żądania wymiany tej rzeczy na nową, wolną od wad, </w:t>
      </w:r>
    </w:p>
    <w:p w14:paraId="6091DE7B" w14:textId="3D6B691F" w:rsidR="00395DBA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b)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wskazania trybu usunięcia wady lub wymiany rzeczy na wolną od wad, </w:t>
      </w:r>
    </w:p>
    <w:p w14:paraId="4463E542" w14:textId="7179F2FA" w:rsidR="00395DBA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c)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żądania od Gwaranta kary umownej za nieterminowe usunięcie wad lub wymianę rzeczy na wolną od wad, zgodnie z warunkami Umowy; żądanie kary umownej zostanie pokryte przez Gwaranta lub może zostać pokryte z pozostałej części zabezpieczenia lub Gwarant dokona zapłaty we własnym zakresie lub Uprawniony z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Gwarancji kosztami związanymi z zastępczym wykonaniem obciąży Gwaranta. </w:t>
      </w:r>
    </w:p>
    <w:p w14:paraId="214A0A99" w14:textId="076F10D2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2.2.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 przypadku wystąpienia jakiejkolwiek wady w przedmiocie umowy Gwarant jest zobowiązany do: </w:t>
      </w:r>
    </w:p>
    <w:p w14:paraId="06728535" w14:textId="50336200" w:rsidR="00395DBA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a)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terminowego spełnienia żądania Uprawnionego z Gwarancji dotyczącego usunięcia wady, przy czym usunięcie wady może nastąpić również poprzez wymianę rzeczy wchodzącej w zakres przedmiotu Umowy na wolną od wad, </w:t>
      </w:r>
    </w:p>
    <w:p w14:paraId="5904D9A4" w14:textId="5DBFA544" w:rsidR="00395DBA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b)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terminowego spełnienia wymagań Uprawnionego z Gwarancji dotyczącego wymiany rzeczy na wolną od wad, </w:t>
      </w:r>
    </w:p>
    <w:p w14:paraId="650C5E5F" w14:textId="13BB58D9" w:rsidR="00395DBA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c)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zapłaty kary umownej, o której mowa w Umowie i niniejszej Gwarancji, </w:t>
      </w:r>
    </w:p>
    <w:p w14:paraId="0E2E8E70" w14:textId="77777777" w:rsidR="002378FE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proofErr w:type="gramStart"/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d)</w:t>
      </w:r>
      <w:proofErr w:type="gramEnd"/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jeżeli kary umowne nie pokryją szkody w całości, Uprawniony z Gwarancji będzie uprawniony do dochodzenia odszkodowania w pełnej wysokości, na warunkach ogólnych.</w:t>
      </w:r>
    </w:p>
    <w:p w14:paraId="14315048" w14:textId="2928F243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2.3.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Termin usunięcia wad wyznacza Uprawniony z Gwarancji w porozumieniu z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Gwarantem, a w przypadku braku takiego porozumienia, termin jednostronnie wyznaczy Uprawniony z Gwarancji. </w:t>
      </w:r>
    </w:p>
    <w:p w14:paraId="73BF82D6" w14:textId="77777777" w:rsidR="002378FE" w:rsidRDefault="002378FE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6584292C" w14:textId="598025DF" w:rsidR="00395DBA" w:rsidRPr="002378FE" w:rsidRDefault="00395DBA" w:rsidP="002378FE">
      <w:p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3.</w:t>
      </w:r>
      <w:r w:rsidRPr="002378F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Przeglądy gwarancyjne </w:t>
      </w:r>
    </w:p>
    <w:p w14:paraId="34C34F07" w14:textId="2449E305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3.1.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W okresie obowiązywania niniejszej gwarancji odbędą się 2 przeglądy gwarancyjne, z</w:t>
      </w:r>
      <w:r w:rsidR="00843AD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czego ostatni przegląd będzie przeglądem ostatecznym (pogwarancyjnym). </w:t>
      </w:r>
    </w:p>
    <w:p w14:paraId="0EEC96CB" w14:textId="15AF4E30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3.2.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Datę, godzinę i miejsce dokonania przeglądu gwarancyjnego wyznacza Uprawniony z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Gwarancji, zawiadamiając o nim Gwaranta na piśmie, z co najmniej 14 dniowym wyprzedzeniem. </w:t>
      </w:r>
    </w:p>
    <w:p w14:paraId="2F4089B4" w14:textId="0123E7CC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lastRenderedPageBreak/>
        <w:t>3.3.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 skład komisji przeglądowej będzie wchodziła minimum 1 osoba wyznaczona przez Uprawnionego z Gwarancji oraz minimum 1 osoba wyznaczona przez Gwaranta. </w:t>
      </w:r>
    </w:p>
    <w:p w14:paraId="57AFE11B" w14:textId="2DDB3E9E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3.4.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Jeżeli Gwarant został prawidłowo zawiadomiony o terminie i miejscu dokonania przeglądu gwarancyjnego, niestawienie się jego przedstawicieli nie będzie wywoływało żadnych ujemnych skutków dla ważności i skuteczności ustaleń dokonanych przez komisję przeglądową. </w:t>
      </w:r>
    </w:p>
    <w:p w14:paraId="036A4CC2" w14:textId="401FCBB1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3.5.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Z każdego przeglądu gwarancyjnego sporządzany będzie Protokół Przeglądu Gwarancyjnego, co najmniej w dwóch egzemplarzach, po jednym dla Uprawnionego z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Gwarancji i dla Gwaranta. W przypadku nieobecności przedstawicieli Gwaranta, Uprawniony z Gwarancji niezwłocznie prześle Gwarantowi jeden egzemplarz Protokołu Przeglądu. </w:t>
      </w:r>
    </w:p>
    <w:p w14:paraId="695F7EBB" w14:textId="77777777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37AE4988" w14:textId="4CCEF88B" w:rsidR="00395DBA" w:rsidRPr="002378FE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4.</w:t>
      </w:r>
      <w:r w:rsidRPr="002378F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Tryby usuwania wad </w:t>
      </w:r>
    </w:p>
    <w:p w14:paraId="6B46375F" w14:textId="77777777" w:rsidR="00843AD4" w:rsidRDefault="00395DBA" w:rsidP="00843AD4">
      <w:p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.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Zakłada się następującą klasyfikację wad: </w:t>
      </w:r>
    </w:p>
    <w:p w14:paraId="18AB797D" w14:textId="601DF387" w:rsidR="00843AD4" w:rsidRDefault="00395DBA" w:rsidP="00843AD4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a)</w:t>
      </w:r>
      <w:r w:rsidR="00843AD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wady istotne - powodujące zagrożenie bezpieczeństwa użytkowników oraz zakłócenia w prawidłowym funkcjonowaniu, </w:t>
      </w:r>
    </w:p>
    <w:p w14:paraId="47F87CE3" w14:textId="44378F2E" w:rsidR="00395DBA" w:rsidRDefault="00395DBA" w:rsidP="00843AD4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b)</w:t>
      </w:r>
      <w:r w:rsidR="00843AD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wady nieistotne - </w:t>
      </w:r>
      <w:proofErr w:type="gramStart"/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nie powodujące</w:t>
      </w:r>
      <w:proofErr w:type="gramEnd"/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zagrożenia bezpieczeństwa użytkowników oraz zakłóceń w prawidłowym funkcjonowaniu. </w:t>
      </w:r>
    </w:p>
    <w:p w14:paraId="211335AC" w14:textId="77777777" w:rsidR="00DD1EC7" w:rsidRDefault="00395DBA" w:rsidP="00843AD4">
      <w:p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4.2.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Gwarant obowiązany jest podjąć działania zmierzające do usuwania ujawnionej wady wg niżej przedstawionych wymagań technicznych oraz czasowych. </w:t>
      </w:r>
    </w:p>
    <w:p w14:paraId="440B8BDD" w14:textId="77777777" w:rsidR="00DD1EC7" w:rsidRDefault="00395DBA" w:rsidP="00843AD4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a)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Wady istotne - powodujące zagrożenie bezpieczeństwa użytkowników oraz zakłócenia w prawidłowym funkcjonowaniu (bezpośrednio lub pośrednio brak możliwości eksploatacji jakiejkolwiek części obiektu) </w:t>
      </w:r>
    </w:p>
    <w:p w14:paraId="75FBD004" w14:textId="77777777" w:rsidR="00DD1EC7" w:rsidRDefault="00395DBA" w:rsidP="00DD1EC7">
      <w:pPr>
        <w:spacing w:before="120" w:after="0" w:line="240" w:lineRule="auto"/>
        <w:ind w:left="993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Potwierdzenie przyjęcia zgłoszenia i zabezpieczenie miejsca stanowiącego zagrożenie bezpieczeństwa użytkowników lub zakłócenie w prawidłowym funkcjonowaniu oraz określenie sposobu naprawy 24 h </w:t>
      </w:r>
    </w:p>
    <w:p w14:paraId="0777C0B4" w14:textId="0A017BEC" w:rsidR="00395DBA" w:rsidRPr="00395DBA" w:rsidRDefault="00395DBA" w:rsidP="00DD1EC7">
      <w:pPr>
        <w:spacing w:before="120" w:after="0" w:line="240" w:lineRule="auto"/>
        <w:ind w:left="993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Całkowite usunięcie wady 72 h </w:t>
      </w:r>
    </w:p>
    <w:p w14:paraId="2FB99C47" w14:textId="77777777" w:rsidR="00DD1EC7" w:rsidRDefault="00395DBA" w:rsidP="00843AD4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b)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Wady nieistotne - </w:t>
      </w:r>
      <w:proofErr w:type="gramStart"/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nie powodujące</w:t>
      </w:r>
      <w:proofErr w:type="gramEnd"/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zagrożenia bezpieczeństwa użytkowników oraz zakłóceń w prawidłowym funkcjonowaniu (wpływające bezpośrednio lub pośrednio na eksploatację jakiejkolwiek części obiektu) </w:t>
      </w:r>
    </w:p>
    <w:p w14:paraId="53C9E188" w14:textId="1A60C55A" w:rsidR="00DD1EC7" w:rsidRDefault="00395DBA" w:rsidP="00DD1EC7">
      <w:pPr>
        <w:spacing w:before="120" w:after="0" w:line="240" w:lineRule="auto"/>
        <w:ind w:left="993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Potwierdzenie przyjęcia zgłoszenia, zabezpieczenie miejsca powstania wady i</w:t>
      </w:r>
      <w:r w:rsidR="00DD1EC7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określenie sposobu naprawy 48 h </w:t>
      </w:r>
    </w:p>
    <w:p w14:paraId="2ED09F8F" w14:textId="7EAD274E" w:rsidR="00395DBA" w:rsidRDefault="00395DBA" w:rsidP="00DD1EC7">
      <w:pPr>
        <w:spacing w:before="120" w:after="0" w:line="240" w:lineRule="auto"/>
        <w:ind w:left="993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Całkowite usunięcie wady 14 dni </w:t>
      </w:r>
    </w:p>
    <w:p w14:paraId="277766E5" w14:textId="77777777" w:rsidR="00395DBA" w:rsidRDefault="00395DBA" w:rsidP="00DD1EC7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4.3.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Uprawniony z Gwarancji może zmienić termin usunięcia wady, uwzględniając technologię usuwania wady i zasady sztuki budowlanej. </w:t>
      </w:r>
    </w:p>
    <w:p w14:paraId="4B7BCD58" w14:textId="7B44C516" w:rsidR="00395DBA" w:rsidRDefault="00395DBA" w:rsidP="00DD1EC7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4.4.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Usunięcie wady uważa się za skuteczne z chwilą podpisania przez Gwaranta i</w:t>
      </w:r>
      <w:r w:rsidR="00DD1EC7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uprawnionego z Gwarancji Protokołu odbioru prac z usunięcia wady. </w:t>
      </w:r>
    </w:p>
    <w:p w14:paraId="0C4C6899" w14:textId="60EEE491" w:rsidR="00395DBA" w:rsidRDefault="00395DBA" w:rsidP="00DD1EC7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4.5.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Jeżeli Gwarant odmówi usunięcia stwierdzonych wad w okresie objętym gwarancją jakości, w terminie określonym przez Uprawnionego z Gwarancji, Uprawniony z</w:t>
      </w:r>
      <w:r w:rsidR="00DD1EC7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Gwarancji zleci ich wykonanie innemu podmiotowi jako zastępcze wykonanie, na koszt i ryzyko Gwaranta bez utraty uprawnień z tytułu rękojmi lub gwarancji jakości, na co Gwarant wyraża zgodę. Koszt zlecenia zastępczego wykonania Gwarant dokona zapłaty we własnym zakresie lub Uprawniony z Gwarancji kosztami związanymi z zastępczym wykonaniem obciąży Gwaranta. </w:t>
      </w:r>
    </w:p>
    <w:p w14:paraId="5305D78C" w14:textId="77777777" w:rsidR="00395DBA" w:rsidRPr="002378FE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</w:pPr>
      <w:r w:rsidRPr="002378F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lastRenderedPageBreak/>
        <w:t>5.</w:t>
      </w:r>
      <w:r w:rsidRPr="002378F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ab/>
      </w:r>
      <w:r w:rsidRPr="002378F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Komunikacja </w:t>
      </w:r>
    </w:p>
    <w:p w14:paraId="3635FD40" w14:textId="0838DC0D" w:rsidR="00395DBA" w:rsidRDefault="00395DBA" w:rsidP="002378FE">
      <w:p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5.1.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proofErr w:type="gramStart"/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a)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  </w:t>
      </w:r>
      <w:proofErr w:type="gramEnd"/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 formie pisemnej, </w:t>
      </w:r>
    </w:p>
    <w:p w14:paraId="41DBAA81" w14:textId="736AC949" w:rsidR="00395DBA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b)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faksem, nadanie faksu stanowi skuteczne doręczenie w dacie, nadania pisma, </w:t>
      </w:r>
    </w:p>
    <w:p w14:paraId="1BB4A5FB" w14:textId="77777777" w:rsidR="00395DBA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c)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drogą elektroniczną, nadanie e-maila stanowi skuteczne doręczenie w dacie wysłania, nadania pisma, </w:t>
      </w:r>
    </w:p>
    <w:p w14:paraId="73C5B192" w14:textId="2F04D5C8" w:rsidR="00395DBA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d)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lub osobiście Uprawniony z Gwarancji będzie przekazywał pisma Gwarantowi za potwierdzeniem ich odbioru. </w:t>
      </w:r>
    </w:p>
    <w:p w14:paraId="7D91AC37" w14:textId="77777777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5.2.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 zgłoszeniu wady Uprawniony z Gwarancji kwalifikuje kategorię wady wg rodzaju ustalonego w niniejszej gwarancji. </w:t>
      </w:r>
    </w:p>
    <w:p w14:paraId="73F8CFD1" w14:textId="77777777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5.3.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 zmianach w danych adresowych, Gwarant zobowiązany jest informować Uprawnionego z Gwarancji niezwłocznie od chwili zaistnienia zmiany, pod rygorem uznania wysłania korespondencji pod ostatnio znany adres za skutecznie doręczoną. </w:t>
      </w:r>
    </w:p>
    <w:p w14:paraId="61747E21" w14:textId="77777777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5.4.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Gwarant jest zobowiązany niezwłocznie od daty złożenia wniosku o upadłość lub likwidację jak również w 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sytuacji,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kiedy zostanie wydany przez odpowiedni organ nakaz zajęcia majątku Wykonawcy, powiadomić Uprawnionego z Gwarancji w formie pisemnej o tym fakcie. </w:t>
      </w:r>
    </w:p>
    <w:p w14:paraId="6461EBE4" w14:textId="77777777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5.5.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Wszelkie spory wynikające z gwarancji będą rozpatrywane zgodnie z Prawem Polskim według właściwości siedziby dla Uprawnionego z Gwarancji. </w:t>
      </w:r>
    </w:p>
    <w:p w14:paraId="6B67EBF0" w14:textId="47C37DB8" w:rsidR="002378FE" w:rsidRDefault="002378FE" w:rsidP="002378FE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31BADD07" w14:textId="77777777" w:rsidR="00DD1EC7" w:rsidRDefault="00DD1EC7" w:rsidP="002378FE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1FCECCDF" w14:textId="77777777" w:rsidR="002378FE" w:rsidRDefault="00395DBA" w:rsidP="002378F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........................................dnia............................ </w:t>
      </w:r>
    </w:p>
    <w:p w14:paraId="6A04BCD2" w14:textId="52B86D47" w:rsidR="00395DBA" w:rsidRPr="002378FE" w:rsidRDefault="002378FE" w:rsidP="002378FE">
      <w:pPr>
        <w:spacing w:after="0" w:line="240" w:lineRule="auto"/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  <w:t xml:space="preserve">            </w:t>
      </w:r>
      <w:r w:rsidR="00395DBA" w:rsidRPr="002378FE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  <w:t xml:space="preserve">miejscowość </w:t>
      </w:r>
    </w:p>
    <w:p w14:paraId="30599C09" w14:textId="68BE1F92" w:rsidR="002378FE" w:rsidRDefault="002378FE" w:rsidP="00395DBA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60CE0F8F" w14:textId="77777777" w:rsidR="00DD1EC7" w:rsidRDefault="00DD1EC7" w:rsidP="00395DBA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0C9DEEFF" w14:textId="5C37D3E3" w:rsidR="002378FE" w:rsidRDefault="00395DBA" w:rsidP="002378FE">
      <w:pPr>
        <w:ind w:firstLine="4253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W imieniu i na rzecz Gwaranta podpisał/li:</w:t>
      </w:r>
    </w:p>
    <w:p w14:paraId="64C89DBB" w14:textId="77777777" w:rsidR="00DD1EC7" w:rsidRDefault="00DD1EC7" w:rsidP="002378FE">
      <w:pPr>
        <w:ind w:firstLine="4253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11874AE2" w14:textId="0512EE9C" w:rsidR="00395DBA" w:rsidRDefault="00395DBA" w:rsidP="002378FE">
      <w:pPr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...........................................................................</w:t>
      </w:r>
    </w:p>
    <w:p w14:paraId="3DD986B5" w14:textId="52CCAFF6" w:rsidR="00410E72" w:rsidRPr="002378FE" w:rsidRDefault="00395DBA" w:rsidP="002378FE">
      <w:pPr>
        <w:spacing w:after="0" w:line="240" w:lineRule="auto"/>
        <w:ind w:firstLine="4253"/>
        <w:jc w:val="center"/>
        <w:rPr>
          <w:i/>
          <w:iCs/>
          <w:sz w:val="24"/>
          <w:szCs w:val="24"/>
        </w:rPr>
      </w:pPr>
      <w:r w:rsidRPr="002378FE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  <w:t>podpis osób upoważnionych ze strony Gwaranta</w:t>
      </w:r>
    </w:p>
    <w:sectPr w:rsidR="00410E72" w:rsidRPr="002378FE" w:rsidSect="002378F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2C"/>
    <w:rsid w:val="0010082C"/>
    <w:rsid w:val="002378FE"/>
    <w:rsid w:val="00395DBA"/>
    <w:rsid w:val="00410E72"/>
    <w:rsid w:val="00843AD4"/>
    <w:rsid w:val="00AB02C6"/>
    <w:rsid w:val="00DD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2AEB"/>
  <w15:chartTrackingRefBased/>
  <w15:docId w15:val="{DA40C887-6F22-4EE8-838A-1A1B984D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1311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Haura</dc:creator>
  <cp:keywords/>
  <dc:description/>
  <cp:lastModifiedBy>Krzysztof Haura</cp:lastModifiedBy>
  <cp:revision>3</cp:revision>
  <dcterms:created xsi:type="dcterms:W3CDTF">2021-04-19T20:12:00Z</dcterms:created>
  <dcterms:modified xsi:type="dcterms:W3CDTF">2021-04-19T20:40:00Z</dcterms:modified>
</cp:coreProperties>
</file>