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F67D" w14:textId="200CC158" w:rsidR="00395DBA" w:rsidRPr="00395DBA" w:rsidRDefault="00395DBA" w:rsidP="00395DBA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Załącznik nr 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do </w:t>
      </w:r>
      <w:r w:rsidR="00DD1EC7" w:rsidRPr="00DD1EC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Wzoru </w:t>
      </w:r>
      <w:r w:rsidRPr="00395DB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umowy</w:t>
      </w:r>
    </w:p>
    <w:p w14:paraId="48E0A1B2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2D6D79F" w14:textId="77777777" w:rsidR="00DD1EC7" w:rsidRDefault="00DD1EC7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</w:p>
    <w:p w14:paraId="5DE0F241" w14:textId="24621BF2" w:rsid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KARTA GWARANCYJNA</w:t>
      </w:r>
    </w:p>
    <w:p w14:paraId="050598C1" w14:textId="1DAF0180" w:rsidR="00395DBA" w:rsidRP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 xml:space="preserve">JAKOŚCI WYKONANIA ROBÓT </w:t>
      </w:r>
      <w:r w:rsidR="00D20B8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 xml:space="preserve">BUDOWALNYCH </w:t>
      </w:r>
    </w:p>
    <w:p w14:paraId="218F8C7F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6C3CC02" w14:textId="5CD2BA22" w:rsidR="00395DBA" w:rsidRP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GWARANCJA JAKOŚCI</w:t>
      </w:r>
    </w:p>
    <w:p w14:paraId="743BEB2B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6A24711" w14:textId="3F5CA7E6" w:rsidR="00395DBA" w:rsidRDefault="00395DBA" w:rsidP="00B54D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 wykonane roboty budowlane stanowiące przedmiot Umowy nr ______________ z dnia ____________ pod nazwą: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B54D8B" w:rsidRPr="00B54D8B">
        <w:rPr>
          <w:rFonts w:ascii="Times New Roman" w:hAnsi="Times New Roman" w:cs="Times New Roman"/>
          <w:b/>
          <w:i/>
          <w:iCs/>
          <w:sz w:val="24"/>
          <w:szCs w:val="24"/>
        </w:rPr>
        <w:t>Likwidacja barier architektonicznych w budynku Szkoły Podstawowej w Szczekocinach</w:t>
      </w:r>
      <w:r w:rsidR="00B54D8B" w:rsidRPr="00C21A4E">
        <w:t xml:space="preserve"> </w:t>
      </w:r>
      <w:r w:rsidRPr="00D20B8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zwanej dalej „Umową" lub „przedmiotem Umowy". </w:t>
      </w:r>
    </w:p>
    <w:p w14:paraId="18027C95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E07EBBD" w14:textId="0A427745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Wykonawca, będący Gwarantem: ___________________________________________________________________________ -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zwanym dalej „Gwarantem" </w:t>
      </w:r>
    </w:p>
    <w:p w14:paraId="172B40FC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C169243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Zamawiający, będący Uprawnionym z Gwarancji: Gmina Szczekociny ___________________________________________________________ </w:t>
      </w:r>
    </w:p>
    <w:p w14:paraId="3D4C318E" w14:textId="0157396B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zwanym dalej „Uprawnionym z Gwarancji" </w:t>
      </w:r>
    </w:p>
    <w:p w14:paraId="790C4A62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2487E0A" w14:textId="2F15F95E" w:rsidR="00395DBA" w:rsidRP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Ogólna charakterystyka techniczna przedmiotu Umowy i lokalizacja: ___________________________________________________________________________ </w:t>
      </w:r>
    </w:p>
    <w:p w14:paraId="653CC968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CB6B919" w14:textId="678E9D7E" w:rsidR="00395DBA" w:rsidRP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 Odbioru końcowego robót: ________________________________________________ </w:t>
      </w:r>
    </w:p>
    <w:p w14:paraId="03704E26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6BE58D1" w14:textId="0672C7A6" w:rsidR="00395DBA" w:rsidRPr="002378FE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Przedmiot, oświadczenie Gwaranta i termin Gwarancji </w:t>
      </w:r>
    </w:p>
    <w:p w14:paraId="43000801" w14:textId="30137B73" w:rsidR="00395DBA" w:rsidRP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Gwarant udziela Uprawnionemu z Gwarancji na przedmiot umowy, gwarancji jakości na okres .........</w:t>
      </w:r>
      <w:r w:rsidR="003E6A6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miesięcy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licząc od daty odbioru końcowego przedmiotu umowy. </w:t>
      </w:r>
    </w:p>
    <w:p w14:paraId="5289A5CE" w14:textId="2009BC1B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ponosi wobec Uprawnionego z Gwarancji odpowiedzialność za wady przedmiotu umowy z tytułu gwarancji jakości w terminie i na zasadach określonych w niniejszej Gwarancji, a w sprawach nieuregulowanych niniejszą Gwarancją przyjmuje się jako wiążącą w pierwszej kolejności Umowę później Kodeks cywilny. </w:t>
      </w:r>
    </w:p>
    <w:p w14:paraId="7E6A4CF5" w14:textId="31C30ED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Ilekroć w niniejszej Gwarancji jest mowa o „wadzie", należy rozumieć wadę fizyczną i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prawną. Wada fizyczna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rozumiana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jako jawne lub ukryte właściwości tkwiące w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stanowiących przedmiot umowy robotach budowlanych lub w jakimkolwiek ich elemencie, powodujące niemożność używania lub korzystania z przedmiotu umowy zgodnie z przeznaczeniem a także obniżenie jakości, uszkodzenia lub usterki w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przedmiocie umowy. Wada prawna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rozumiana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jako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sytuacja,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której przedmiot umowy lub jakikolwiek element przedmiotu umowy nie stanowi własności Wykonawcy albo jeżeli jest obciążony prawem osoby trzeciej a także inne wady prawne. </w:t>
      </w:r>
    </w:p>
    <w:p w14:paraId="4BE5D52D" w14:textId="69848F9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Ilekroć w niniejszej Gwarancji jest mowa o „usunięciu wady", należy przez to rozumieć również wymianę rzeczy wchodzącej w zakres przedmiotu Umowy na wolną od wad. </w:t>
      </w:r>
    </w:p>
    <w:p w14:paraId="0C630200" w14:textId="7F3BB109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Bieg terminu gwarancji rozpoczyna się od dnia następnego, licząc od daty dokonania protokolarnego odbioru końcowego robót stanowiących przedmiot Umowy. </w:t>
      </w:r>
    </w:p>
    <w:p w14:paraId="1F542C37" w14:textId="18D0EDCA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1.6.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Okres gwarancji ulega odpowiedniemu przedłużeniu i biegnie na nowo w stosunku do tej części przedmiotu Umowy, w której w ramach gwarancji była usuwana wada. </w:t>
      </w:r>
    </w:p>
    <w:p w14:paraId="1EB39772" w14:textId="3553950C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1.7.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ramach gwarancji Gwarant zobowiązuje się usunąć wady przedmiotu umowy w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terminie wyznaczonym przez Zamawiającego. Koszty usuwania wad ponosi Gwarant. </w:t>
      </w:r>
    </w:p>
    <w:p w14:paraId="3E40D011" w14:textId="72610622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1.8.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Niezależnie od uprawnień wynikających z gwarancji jakości Uprawniony z Gwarancji może wykonywać uprawnienia z tytułu rękojmi za wady. </w:t>
      </w:r>
    </w:p>
    <w:p w14:paraId="20AD669D" w14:textId="072BC694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1.9.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Udzielona gwarancja nie narusza prawa Uprawnionego z Gwarancji do dochodzenia roszczeń o naprawienie szkody w pełnej wysokości na zasadach określonych w Kodeksie Cywilnym </w:t>
      </w:r>
    </w:p>
    <w:p w14:paraId="211BBB73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7C764EE" w14:textId="6705DDD8" w:rsidR="00395DBA" w:rsidRP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Obowiązki i uprawnienia Gwaranta i Uprawnionego z Gwarancji</w:t>
      </w:r>
    </w:p>
    <w:p w14:paraId="70A4C69E" w14:textId="671C935D" w:rsid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2.1.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wystąpienia jakiejkolwiek wady w przedmiocie Umowy Uprawniony z Gwarancji jest uprawniony do: </w:t>
      </w:r>
    </w:p>
    <w:p w14:paraId="3B64839A" w14:textId="2BE8168D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żądania usunięcia wady przedmiotu Umowy, a w przypadku, gdy dana rzecz wchodząca w zakres przedmiotu umowy była już dwukrotnie naprawiana - do żądania wymiany tej rzeczy na nową, wolną od wad, </w:t>
      </w:r>
    </w:p>
    <w:p w14:paraId="6091DE7B" w14:textId="3D6B691F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wskazania trybu usunięcia wady lub wymiany rzeczy na wolną od wad, </w:t>
      </w:r>
    </w:p>
    <w:p w14:paraId="4463E542" w14:textId="7179F2FA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żądania od Gwaranta kary umownej za nieterminowe usunięcie wad lub wymianę rzeczy na wolną od wad, zgodnie z warunkami Umowy; żądanie kary umownej zostanie pokryte przez Gwaranta lub może zostać pokryte z pozostałej części zabezpieczenia lub Gwarant dokona zapłaty we własnym zakresie lub Uprawniony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kosztami związanymi z zastępczym wykonaniem obciąży Gwaranta. </w:t>
      </w:r>
    </w:p>
    <w:p w14:paraId="214A0A99" w14:textId="076F10D2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2.2.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wystąpienia jakiejkolwiek wady w przedmiocie umowy Gwarant jest zobowiązany do: </w:t>
      </w:r>
    </w:p>
    <w:p w14:paraId="06728535" w14:textId="50336200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terminowego spełnienia żądania Uprawnionego z Gwarancji dotyczącego usunięcia wady, przy czym usunięcie wady może nastąpić również poprzez wymianę rzeczy wchodzącej w zakres przedmiotu Umowy na wolną od wad, </w:t>
      </w:r>
    </w:p>
    <w:p w14:paraId="5904D9A4" w14:textId="5DBFA544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terminowego spełnienia wymagań Uprawnionego z Gwarancji dotyczącego wymiany rzeczy na wolną od wad, </w:t>
      </w:r>
    </w:p>
    <w:p w14:paraId="650C5E5F" w14:textId="13BB58D9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zapłaty kary umownej, o której mowa w Umowie i niniejszej Gwarancji, </w:t>
      </w:r>
    </w:p>
    <w:p w14:paraId="0E2E8E70" w14:textId="77777777" w:rsidR="002378FE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kary umowne nie pokryją szkody w całości, Uprawniony z Gwarancji będzie uprawniony do dochodzenia odszkodowania w pełnej wysokości, na warunkach ogólnych.</w:t>
      </w:r>
    </w:p>
    <w:p w14:paraId="14315048" w14:textId="2928F243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2.3.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Termin usunięcia wad wyznacza Uprawniony z Gwarancji w porozumieniu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Gwarantem, a w przypadku braku takiego porozumienia, termin jednostronnie wyznaczy Uprawniony z Gwarancji. </w:t>
      </w:r>
    </w:p>
    <w:p w14:paraId="73BF82D6" w14:textId="77777777" w:rsidR="002378FE" w:rsidRDefault="002378FE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584292C" w14:textId="598025DF" w:rsidR="00395DBA" w:rsidRPr="002378FE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Przeglądy gwarancyjne </w:t>
      </w:r>
    </w:p>
    <w:p w14:paraId="34C34F07" w14:textId="3EA1FFCA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okresie obowiązywania niniejszej gwarancji </w:t>
      </w:r>
      <w:r w:rsidR="00D20B8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będą odbywały się roczne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przeglądy gwarancyjne, z</w:t>
      </w:r>
      <w:r w:rsidR="00B54D8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czego ostatni przegląd będzie przeglądem ostatecznym (pogwarancyjnym). </w:t>
      </w:r>
    </w:p>
    <w:p w14:paraId="0EEC96CB" w14:textId="15AF4E3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Datę, godzinę i miejsce dokonania przeglądu gwarancyjnego wyznacza Uprawniony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Gwarancji, zawiadamiając o nim Gwaranta na piśmie, z co najmniej 14 dniowym wyprzedzeniem. </w:t>
      </w:r>
    </w:p>
    <w:p w14:paraId="2F4089B4" w14:textId="0123E7CC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3.3.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skład komisji przeglądowej będzie wchodziła minimum 1 osoba wyznaczona przez Uprawnionego z Gwarancji oraz minimum 1 osoba wyznaczona przez Gwaranta. </w:t>
      </w:r>
    </w:p>
    <w:p w14:paraId="57AFE11B" w14:textId="2DDB3E9E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Gwarant został prawidłowo zawiadomiony o terminie i miejscu dokonania przeglądu gwarancyjnego, niestawienie się jego przedstawicieli nie będzie wywoływało żadnych ujemnych skutków dla ważności i skuteczności ustaleń dokonanych przez komisję przeglądową. </w:t>
      </w:r>
    </w:p>
    <w:p w14:paraId="036A4CC2" w14:textId="401FCBB1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każdego przeglądu gwarancyjnego sporządzany będzie Protokół Przeglądu Gwarancyjnego, co najmniej w dwóch egzemplarzach, po jednym dla Uprawnionego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i dla Gwaranta. W przypadku nieobecności przedstawicieli Gwaranta, Uprawniony z Gwarancji niezwłocznie prześle Gwarantowi jeden egzemplarz Protokołu Przeglądu. </w:t>
      </w:r>
    </w:p>
    <w:p w14:paraId="695F7EBB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7AE4988" w14:textId="4CCEF88B" w:rsidR="00395DBA" w:rsidRPr="002378FE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4.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Tryby usuwania wad </w:t>
      </w:r>
    </w:p>
    <w:p w14:paraId="6B46375F" w14:textId="77777777" w:rsidR="00843AD4" w:rsidRDefault="00395DBA" w:rsidP="00843AD4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Zakłada się następującą klasyfikację wad: </w:t>
      </w:r>
    </w:p>
    <w:p w14:paraId="18AB797D" w14:textId="601DF387" w:rsidR="00843AD4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istotne - powodujące zagrożenie bezpieczeństwa użytkowników oraz zakłócenia w prawidłowym funkcjonowaniu, </w:t>
      </w:r>
    </w:p>
    <w:p w14:paraId="47F87CE3" w14:textId="44378F2E" w:rsidR="00395DBA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nieistotne - nie powodujące zagrożenia bezpieczeństwa użytkowników oraz zakłóceń w prawidłowym funkcjonowaniu. </w:t>
      </w:r>
    </w:p>
    <w:p w14:paraId="211335AC" w14:textId="77777777" w:rsidR="00DD1EC7" w:rsidRDefault="00395DBA" w:rsidP="00843AD4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obowiązany jest podjąć działania zmierzające do usuwania ujawnionej wady wg niżej przedstawionych wymagań technicznych oraz czasowych. </w:t>
      </w:r>
    </w:p>
    <w:p w14:paraId="440B8BDD" w14:textId="77777777" w:rsidR="00DD1EC7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istotne - powodujące zagrożenie bezpieczeństwa użytkowników oraz zakłócenia w prawidłowym funkcjonowaniu (bezpośrednio lub pośrednio brak możliwości eksploatacji jakiejkolwiek części obiektu) </w:t>
      </w:r>
    </w:p>
    <w:p w14:paraId="75FBD004" w14:textId="77777777" w:rsidR="00DD1EC7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Potwierdzenie przyjęcia zgłoszenia i zabezpieczenie miejsca stanowiącego zagrożenie bezpieczeństwa użytkowników lub zakłócenie w prawidłowym funkcjonowaniu oraz określenie sposobu naprawy 24 h </w:t>
      </w:r>
    </w:p>
    <w:p w14:paraId="0777C0B4" w14:textId="0A017BEC" w:rsidR="00395DBA" w:rsidRPr="00395DBA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Całkowite usunięcie wady 72 h </w:t>
      </w:r>
    </w:p>
    <w:p w14:paraId="2FB99C47" w14:textId="77777777" w:rsidR="00DD1EC7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nieistotne - nie powodujące zagrożenia bezpieczeństwa użytkowników oraz zakłóceń w prawidłowym funkcjonowaniu (wpływające bezpośrednio lub pośrednio na eksploatację jakiejkolwiek części obiektu) </w:t>
      </w:r>
    </w:p>
    <w:p w14:paraId="53C9E188" w14:textId="1A60C55A" w:rsidR="00DD1EC7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Potwierdzenie przyjęcia zgłoszenia, zabezpieczenie miejsca powstania wady i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określenie sposobu naprawy 48 h </w:t>
      </w:r>
    </w:p>
    <w:p w14:paraId="2ED09F8F" w14:textId="7EAD274E" w:rsidR="00395DBA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Całkowite usunięcie wady 14 dni </w:t>
      </w:r>
    </w:p>
    <w:p w14:paraId="277766E5" w14:textId="77777777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Uprawniony z Gwarancji może zmienić termin usunięcia wady, uwzględniając technologię usuwania wady i zasady sztuki budowlanej. </w:t>
      </w:r>
    </w:p>
    <w:p w14:paraId="4B7BCD58" w14:textId="7B44C516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Usunięcie wady uważa się za skuteczne z chwilą podpisania przez Gwaranta i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uprawnionego z Gwarancji Protokołu odbioru prac z usunięcia wady. </w:t>
      </w:r>
    </w:p>
    <w:p w14:paraId="0C4C6899" w14:textId="60EEE491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Gwarant odmówi usunięcia stwierdzonych wad w okresie objętym gwarancją jakości, w terminie określonym przez Uprawnionego z Gwarancji, Uprawniony z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zleci ich wykonanie innemu podmiotowi jako zastępcze wykonanie, na koszt i ryzyko Gwaranta bez utraty uprawnień z tytułu rękojmi lub gwarancji jakości, na co Gwarant wyraża zgodę. Koszt zlecenia zastępczego wykonania Gwarant dokona zapłaty we własnym zakresie lub Uprawniony z Gwarancji kosztami związanymi z zastępczym wykonaniem obciąży Gwaranta. </w:t>
      </w:r>
    </w:p>
    <w:p w14:paraId="5305D78C" w14:textId="77777777" w:rsidR="00395DBA" w:rsidRPr="002378FE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5.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  <w:t xml:space="preserve">Komunikacja </w:t>
      </w:r>
    </w:p>
    <w:p w14:paraId="413F5669" w14:textId="42F9EB43" w:rsidR="00782512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="00AE4F9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Komunikacja pomiędzy </w:t>
      </w:r>
      <w:r w:rsidR="00AE4F90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Gwarant</w:t>
      </w:r>
      <w:r w:rsidR="00AE4F9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em a</w:t>
      </w:r>
      <w:r w:rsidR="00AE4F90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Uprawnion</w:t>
      </w:r>
      <w:r w:rsidR="00AE4F9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ym</w:t>
      </w:r>
      <w:r w:rsidR="00AE4F90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 Gwarancji</w:t>
      </w:r>
      <w:r w:rsidR="00AE4F9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odbywać się będzi</w:t>
      </w:r>
      <w:r w:rsidR="0078251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</w:t>
      </w:r>
    </w:p>
    <w:p w14:paraId="3635FD40" w14:textId="3B7AF9FC" w:rsidR="00395DBA" w:rsidRDefault="00782512" w:rsidP="00782512">
      <w:pPr>
        <w:spacing w:before="120" w:after="0" w:line="240" w:lineRule="auto"/>
        <w:ind w:left="993" w:hanging="426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</w:t>
      </w:r>
      <w:r w:rsidR="00395DBA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="00395DBA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formie pisemnej, </w:t>
      </w:r>
    </w:p>
    <w:p w14:paraId="1BB4A5FB" w14:textId="403EE556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drogą elektroniczną, nadanie e-maila stanowi skuteczne doręczenie w dacie wysłania, nadania pisma, </w:t>
      </w:r>
    </w:p>
    <w:p w14:paraId="73C5B192" w14:textId="02F595C4" w:rsidR="00395DBA" w:rsidRDefault="00782512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</w:t>
      </w:r>
      <w:r w:rsidR="00395DBA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</w:t>
      </w:r>
      <w:r w:rsid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="00395DBA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lub osobiście Uprawniony z Gwarancji będzie przekazywał pisma Gwarantowi za potwierdzeniem ich odbioru. </w:t>
      </w:r>
    </w:p>
    <w:p w14:paraId="7D91AC37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zgłoszeniu wady Uprawniony z Gwarancji kwalifikuje kategorię wady wg rodzaju ustalonego w niniejszej gwarancji. </w:t>
      </w:r>
    </w:p>
    <w:p w14:paraId="73F8CFD1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zmianach w danych adresowych, Gwarant zobowiązany jest informować Uprawnionego z Gwarancji niezwłocznie od chwili zaistnienia zmiany, pod rygorem uznania wysłania korespondencji pod ostatnio znany adres za skutecznie doręczoną. </w:t>
      </w:r>
    </w:p>
    <w:p w14:paraId="61747E21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jest zobowiązany niezwłocznie od daty złożenia wniosku o upadłość lub likwidację jak również w sytuacji, kiedy zostanie wydany przez odpowiedni organ nakaz zajęcia majątku Wykonawcy, powiadomić Uprawnionego z Gwarancji w formie pisemnej o tym fakcie. </w:t>
      </w:r>
    </w:p>
    <w:p w14:paraId="6461EBE4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Wszelkie spory wynikające z gwarancji będą rozpatrywane zgodnie z Prawem Polskim według właściwości siedziby dla Uprawnionego z Gwarancji. </w:t>
      </w:r>
    </w:p>
    <w:p w14:paraId="6B67EBF0" w14:textId="47C37DB8" w:rsidR="002378FE" w:rsidRDefault="002378FE" w:rsidP="002378F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1BADD07" w14:textId="77777777" w:rsidR="00DD1EC7" w:rsidRDefault="00DD1EC7" w:rsidP="002378F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FCECCDF" w14:textId="77777777" w:rsidR="002378FE" w:rsidRDefault="00395DBA" w:rsidP="002378F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........................................dnia............................ </w:t>
      </w:r>
    </w:p>
    <w:p w14:paraId="6A04BCD2" w14:textId="52B86D47" w:rsidR="00395DBA" w:rsidRPr="002378FE" w:rsidRDefault="002378FE" w:rsidP="002378F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           </w:t>
      </w:r>
      <w:r w:rsidR="00395DBA" w:rsidRPr="002378F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miejscowość </w:t>
      </w:r>
    </w:p>
    <w:p w14:paraId="30599C09" w14:textId="68BE1F92" w:rsidR="002378FE" w:rsidRDefault="002378FE" w:rsidP="00395DBA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0CE0F8F" w14:textId="77777777" w:rsidR="00DD1EC7" w:rsidRDefault="00DD1EC7" w:rsidP="00395DBA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C9DEEFF" w14:textId="5C37D3E3" w:rsidR="002378FE" w:rsidRDefault="00395DBA" w:rsidP="002378FE">
      <w:pPr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imieniu i na rzecz Gwaranta podpisał/li:</w:t>
      </w:r>
    </w:p>
    <w:p w14:paraId="64C89DBB" w14:textId="77777777" w:rsidR="00DD1EC7" w:rsidRDefault="00DD1EC7" w:rsidP="002378FE">
      <w:pPr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1874AE2" w14:textId="0512EE9C" w:rsidR="00395DBA" w:rsidRDefault="00395DBA" w:rsidP="002378F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</w:t>
      </w:r>
    </w:p>
    <w:p w14:paraId="3DD986B5" w14:textId="52CCAFF6" w:rsidR="00410E72" w:rsidRPr="002378FE" w:rsidRDefault="00395DBA" w:rsidP="002378FE">
      <w:pPr>
        <w:spacing w:after="0" w:line="240" w:lineRule="auto"/>
        <w:ind w:firstLine="4253"/>
        <w:jc w:val="center"/>
        <w:rPr>
          <w:i/>
          <w:iCs/>
          <w:sz w:val="24"/>
          <w:szCs w:val="24"/>
        </w:rPr>
      </w:pPr>
      <w:r w:rsidRPr="002378F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podpis osób upoważnionych ze strony Gwaranta</w:t>
      </w:r>
    </w:p>
    <w:sectPr w:rsidR="00410E72" w:rsidRPr="002378FE" w:rsidSect="002378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5588" w14:textId="77777777" w:rsidR="007D63BB" w:rsidRDefault="007D63BB" w:rsidP="00AE4F90">
      <w:pPr>
        <w:spacing w:after="0" w:line="240" w:lineRule="auto"/>
      </w:pPr>
      <w:r>
        <w:separator/>
      </w:r>
    </w:p>
  </w:endnote>
  <w:endnote w:type="continuationSeparator" w:id="0">
    <w:p w14:paraId="0CDF90A6" w14:textId="77777777" w:rsidR="007D63BB" w:rsidRDefault="007D63BB" w:rsidP="00AE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9713" w14:textId="77777777" w:rsidR="007D63BB" w:rsidRDefault="007D63BB" w:rsidP="00AE4F90">
      <w:pPr>
        <w:spacing w:after="0" w:line="240" w:lineRule="auto"/>
      </w:pPr>
      <w:r>
        <w:separator/>
      </w:r>
    </w:p>
  </w:footnote>
  <w:footnote w:type="continuationSeparator" w:id="0">
    <w:p w14:paraId="1C99FEFC" w14:textId="77777777" w:rsidR="007D63BB" w:rsidRDefault="007D63BB" w:rsidP="00AE4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C"/>
    <w:rsid w:val="0010082C"/>
    <w:rsid w:val="002378FE"/>
    <w:rsid w:val="00395DBA"/>
    <w:rsid w:val="003E6A62"/>
    <w:rsid w:val="00410E72"/>
    <w:rsid w:val="005C759F"/>
    <w:rsid w:val="00782512"/>
    <w:rsid w:val="007D63BB"/>
    <w:rsid w:val="00843AD4"/>
    <w:rsid w:val="009F7EAF"/>
    <w:rsid w:val="00AB02C6"/>
    <w:rsid w:val="00AE4F90"/>
    <w:rsid w:val="00B54D8B"/>
    <w:rsid w:val="00D20B84"/>
    <w:rsid w:val="00DD1EC7"/>
    <w:rsid w:val="00E55354"/>
    <w:rsid w:val="00F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2AEB"/>
  <w15:chartTrackingRefBased/>
  <w15:docId w15:val="{DA40C887-6F22-4EE8-838A-1A1B984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F90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10</cp:revision>
  <dcterms:created xsi:type="dcterms:W3CDTF">2021-04-19T20:12:00Z</dcterms:created>
  <dcterms:modified xsi:type="dcterms:W3CDTF">2022-09-22T06:38:00Z</dcterms:modified>
</cp:coreProperties>
</file>