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919AA6" w14:textId="77777777" w:rsidR="00506CD9" w:rsidRDefault="00506CD9" w:rsidP="00BA629F">
      <w:pPr>
        <w:pStyle w:val="Tytu"/>
        <w:jc w:val="right"/>
        <w:rPr>
          <w:rFonts w:ascii="Calibri" w:hAnsi="Calibri" w:cs="Arial"/>
          <w:b/>
          <w:bCs/>
          <w:sz w:val="24"/>
          <w:szCs w:val="24"/>
        </w:rPr>
      </w:pPr>
      <w:r w:rsidRPr="00506CD9">
        <w:rPr>
          <w:rFonts w:ascii="Calibri" w:hAnsi="Calibri" w:cs="Arial"/>
          <w:b/>
          <w:bCs/>
          <w:sz w:val="24"/>
          <w:szCs w:val="24"/>
        </w:rPr>
        <w:t xml:space="preserve">Załącznik Nr 1 do SWZ </w:t>
      </w:r>
    </w:p>
    <w:p w14:paraId="06DE145E" w14:textId="77777777" w:rsidR="00506CD9" w:rsidRDefault="00506CD9" w:rsidP="00506CD9"/>
    <w:p w14:paraId="34CBAE4C" w14:textId="77777777" w:rsidR="00506CD9" w:rsidRPr="00506CD9" w:rsidRDefault="00506CD9" w:rsidP="00506CD9"/>
    <w:p w14:paraId="03EAE6E3" w14:textId="3C0B1309" w:rsidR="00124975" w:rsidRPr="00506CD9" w:rsidRDefault="00124975" w:rsidP="00124975">
      <w:pPr>
        <w:shd w:val="clear" w:color="auto" w:fill="D9D9D9" w:themeFill="background1" w:themeFillShade="D9"/>
        <w:suppressAutoHyphens/>
        <w:spacing w:after="0"/>
        <w:jc w:val="center"/>
        <w:rPr>
          <w:rFonts w:eastAsia="Times New Roman" w:cstheme="minorHAnsi"/>
          <w:b/>
          <w:smallCaps/>
          <w:color w:val="000000"/>
          <w:sz w:val="32"/>
          <w:szCs w:val="32"/>
          <w:lang w:eastAsia="zh-CN"/>
        </w:rPr>
      </w:pPr>
      <w:r w:rsidRPr="00506CD9">
        <w:rPr>
          <w:rFonts w:eastAsia="Times New Roman" w:cstheme="minorHAnsi"/>
          <w:b/>
          <w:smallCaps/>
          <w:color w:val="000000"/>
          <w:sz w:val="32"/>
          <w:szCs w:val="32"/>
          <w:lang w:eastAsia="zh-CN"/>
        </w:rPr>
        <w:t>OPIS PRZEDMIOTU ZAMÓWIENIA (OPZ)</w:t>
      </w:r>
    </w:p>
    <w:p w14:paraId="65A83FF2" w14:textId="77777777" w:rsidR="00124975" w:rsidRDefault="00124975" w:rsidP="00124975">
      <w:pPr>
        <w:spacing w:after="0"/>
        <w:rPr>
          <w:rFonts w:cstheme="minorHAnsi"/>
        </w:rPr>
      </w:pPr>
    </w:p>
    <w:p w14:paraId="2D510302" w14:textId="77777777" w:rsidR="00506CD9" w:rsidRDefault="00506CD9" w:rsidP="00124975">
      <w:pPr>
        <w:spacing w:after="0"/>
        <w:rPr>
          <w:rFonts w:cstheme="minorHAnsi"/>
        </w:rPr>
      </w:pPr>
    </w:p>
    <w:p w14:paraId="02AA0A93" w14:textId="77777777" w:rsidR="00B64098" w:rsidRPr="00B64098" w:rsidRDefault="00B64098" w:rsidP="00E11DE4">
      <w:pPr>
        <w:pStyle w:val="Akapitzlist"/>
        <w:numPr>
          <w:ilvl w:val="0"/>
          <w:numId w:val="1"/>
        </w:numPr>
        <w:spacing w:after="200" w:line="276" w:lineRule="auto"/>
        <w:ind w:left="357" w:hanging="357"/>
        <w:jc w:val="both"/>
        <w:rPr>
          <w:rFonts w:cstheme="minorHAnsi"/>
          <w:b/>
          <w:bCs/>
        </w:rPr>
      </w:pPr>
      <w:r w:rsidRPr="00B64098">
        <w:rPr>
          <w:rFonts w:cstheme="minorHAnsi"/>
          <w:b/>
          <w:bCs/>
        </w:rPr>
        <w:t>Nazwa przedmiotu zamówienia</w:t>
      </w:r>
    </w:p>
    <w:p w14:paraId="33D4709C" w14:textId="77777777" w:rsidR="00DE4978" w:rsidRPr="00455C76" w:rsidRDefault="00DE4978" w:rsidP="00DE4978">
      <w:bookmarkStart w:id="0" w:name="_Hlk72833267"/>
      <w:r w:rsidRPr="00DE4978">
        <w:rPr>
          <w:b/>
          <w:sz w:val="24"/>
        </w:rPr>
        <w:t>Prace pielęgnacyjne i sanitarne w zabytkowym parku w Szczekocinach (etap I)</w:t>
      </w:r>
    </w:p>
    <w:p w14:paraId="32E4D117" w14:textId="77777777" w:rsidR="00B64098" w:rsidRPr="00B64098" w:rsidRDefault="00B64098" w:rsidP="00E11DE4">
      <w:pPr>
        <w:widowControl w:val="0"/>
        <w:autoSpaceDE w:val="0"/>
        <w:autoSpaceDN w:val="0"/>
        <w:adjustRightInd w:val="0"/>
        <w:spacing w:before="120" w:line="276" w:lineRule="auto"/>
        <w:jc w:val="both"/>
        <w:rPr>
          <w:rFonts w:cstheme="minorHAnsi"/>
        </w:rPr>
      </w:pPr>
    </w:p>
    <w:bookmarkEnd w:id="0"/>
    <w:p w14:paraId="0F3628F0" w14:textId="107423E1" w:rsidR="00B64098" w:rsidRPr="00B64098" w:rsidRDefault="00B64098" w:rsidP="00174166">
      <w:pPr>
        <w:pStyle w:val="Akapitzlist"/>
        <w:numPr>
          <w:ilvl w:val="0"/>
          <w:numId w:val="1"/>
        </w:numPr>
        <w:spacing w:after="200" w:line="276" w:lineRule="auto"/>
        <w:ind w:left="357" w:hanging="357"/>
        <w:jc w:val="both"/>
        <w:rPr>
          <w:rFonts w:cstheme="minorHAnsi"/>
          <w:b/>
          <w:bCs/>
        </w:rPr>
      </w:pPr>
      <w:r w:rsidRPr="00B64098">
        <w:rPr>
          <w:rFonts w:cstheme="minorHAnsi"/>
          <w:b/>
          <w:bCs/>
        </w:rPr>
        <w:t>Zakres prac realizacji przedmiotu zamówienia</w:t>
      </w:r>
      <w:r w:rsidR="00933EB3">
        <w:rPr>
          <w:rFonts w:cstheme="minorHAnsi"/>
          <w:b/>
          <w:bCs/>
        </w:rPr>
        <w:t>.</w:t>
      </w:r>
    </w:p>
    <w:p w14:paraId="2BCD40E7" w14:textId="0991E656" w:rsidR="00B64098" w:rsidRDefault="00B64098" w:rsidP="00E11DE4">
      <w:pPr>
        <w:shd w:val="clear" w:color="auto" w:fill="FFFFFF"/>
        <w:autoSpaceDE w:val="0"/>
        <w:autoSpaceDN w:val="0"/>
        <w:adjustRightInd w:val="0"/>
        <w:spacing w:after="0" w:line="276" w:lineRule="auto"/>
        <w:jc w:val="both"/>
        <w:rPr>
          <w:rFonts w:cstheme="minorHAnsi"/>
        </w:rPr>
      </w:pPr>
      <w:r w:rsidRPr="00B64098">
        <w:rPr>
          <w:rFonts w:cstheme="minorHAnsi"/>
        </w:rPr>
        <w:t>Zakres prac przewidzianych do realizacji przedmiotu zamówienia obejmuje:</w:t>
      </w:r>
    </w:p>
    <w:p w14:paraId="7C3F9CDB" w14:textId="77777777" w:rsidR="00AB34DC" w:rsidRDefault="00AB34DC" w:rsidP="00E11DE4">
      <w:pPr>
        <w:shd w:val="clear" w:color="auto" w:fill="FFFFFF"/>
        <w:autoSpaceDE w:val="0"/>
        <w:autoSpaceDN w:val="0"/>
        <w:adjustRightInd w:val="0"/>
        <w:spacing w:after="0" w:line="276" w:lineRule="auto"/>
        <w:jc w:val="both"/>
        <w:rPr>
          <w:rFonts w:cstheme="minorHAnsi"/>
        </w:rPr>
      </w:pPr>
    </w:p>
    <w:p w14:paraId="2D858F86" w14:textId="6CF3BDC7" w:rsidR="009F38E8" w:rsidRDefault="00174166" w:rsidP="00174166">
      <w:pPr>
        <w:pStyle w:val="Akapitzlist"/>
        <w:numPr>
          <w:ilvl w:val="0"/>
          <w:numId w:val="1"/>
        </w:numPr>
        <w:shd w:val="clear" w:color="auto" w:fill="FFFFFF"/>
        <w:autoSpaceDE w:val="0"/>
        <w:autoSpaceDN w:val="0"/>
        <w:adjustRightInd w:val="0"/>
        <w:spacing w:after="0" w:line="276" w:lineRule="auto"/>
        <w:ind w:left="357" w:hanging="357"/>
        <w:jc w:val="both"/>
        <w:rPr>
          <w:b/>
          <w:bCs/>
        </w:rPr>
      </w:pPr>
      <w:bookmarkStart w:id="1" w:name="_Hlk72935309"/>
      <w:r>
        <w:rPr>
          <w:b/>
          <w:bCs/>
        </w:rPr>
        <w:t>Termin realizacji zadania:</w:t>
      </w:r>
    </w:p>
    <w:p w14:paraId="5DC46CE2" w14:textId="02D0CA5D" w:rsidR="00E82D63" w:rsidRDefault="00E82D63" w:rsidP="00E82D63">
      <w:pPr>
        <w:pStyle w:val="Akapitzlist"/>
        <w:numPr>
          <w:ilvl w:val="1"/>
          <w:numId w:val="1"/>
        </w:numPr>
        <w:shd w:val="clear" w:color="auto" w:fill="FFFFFF"/>
        <w:autoSpaceDE w:val="0"/>
        <w:autoSpaceDN w:val="0"/>
        <w:adjustRightInd w:val="0"/>
        <w:spacing w:after="0" w:line="276" w:lineRule="auto"/>
        <w:jc w:val="both"/>
        <w:rPr>
          <w:b/>
          <w:bCs/>
        </w:rPr>
      </w:pPr>
      <w:r>
        <w:rPr>
          <w:b/>
          <w:bCs/>
        </w:rPr>
        <w:t>Prace pielęgnacyjne drzew i krzewów w formie plennej:</w:t>
      </w:r>
    </w:p>
    <w:p w14:paraId="621F37A8" w14:textId="44CC9321" w:rsidR="00E82D63" w:rsidRDefault="00E82D63" w:rsidP="00E82D63">
      <w:pPr>
        <w:pStyle w:val="Akapitzlist"/>
        <w:shd w:val="clear" w:color="auto" w:fill="FFFFFF"/>
        <w:autoSpaceDE w:val="0"/>
        <w:autoSpaceDN w:val="0"/>
        <w:adjustRightInd w:val="0"/>
        <w:spacing w:after="0" w:line="276" w:lineRule="auto"/>
        <w:ind w:left="735"/>
        <w:jc w:val="both"/>
        <w:rPr>
          <w:b/>
          <w:bCs/>
        </w:rPr>
      </w:pPr>
      <w:r w:rsidRPr="00E82D63">
        <w:rPr>
          <w:b/>
          <w:bCs/>
          <w:highlight w:val="yellow"/>
        </w:rPr>
        <w:t>15.10.2023 – 31.03.2024</w:t>
      </w:r>
    </w:p>
    <w:p w14:paraId="773537EB" w14:textId="3CA3D4C3" w:rsidR="00E82D63" w:rsidRDefault="00E82D63" w:rsidP="00E82D63">
      <w:pPr>
        <w:pStyle w:val="Akapitzlist"/>
        <w:numPr>
          <w:ilvl w:val="1"/>
          <w:numId w:val="1"/>
        </w:numPr>
        <w:shd w:val="clear" w:color="auto" w:fill="FFFFFF"/>
        <w:autoSpaceDE w:val="0"/>
        <w:autoSpaceDN w:val="0"/>
        <w:adjustRightInd w:val="0"/>
        <w:spacing w:after="0" w:line="276" w:lineRule="auto"/>
        <w:jc w:val="both"/>
        <w:rPr>
          <w:b/>
          <w:bCs/>
        </w:rPr>
      </w:pPr>
      <w:r>
        <w:rPr>
          <w:b/>
          <w:bCs/>
        </w:rPr>
        <w:t>Założenie wiązań elastycznych:</w:t>
      </w:r>
    </w:p>
    <w:p w14:paraId="74260824" w14:textId="0D89AA3E" w:rsidR="00E82D63" w:rsidRDefault="00E82D63" w:rsidP="00E82D63">
      <w:pPr>
        <w:pStyle w:val="Akapitzlist"/>
        <w:shd w:val="clear" w:color="auto" w:fill="FFFFFF"/>
        <w:autoSpaceDE w:val="0"/>
        <w:autoSpaceDN w:val="0"/>
        <w:adjustRightInd w:val="0"/>
        <w:spacing w:after="0" w:line="276" w:lineRule="auto"/>
        <w:ind w:left="735"/>
        <w:jc w:val="both"/>
        <w:rPr>
          <w:b/>
          <w:bCs/>
        </w:rPr>
      </w:pPr>
      <w:r w:rsidRPr="00E82D63">
        <w:rPr>
          <w:b/>
          <w:bCs/>
          <w:highlight w:val="yellow"/>
        </w:rPr>
        <w:t>15.10.2023 – 31.03.2024</w:t>
      </w:r>
    </w:p>
    <w:p w14:paraId="7554D74D" w14:textId="0581823B" w:rsidR="00E82D63" w:rsidRDefault="00E82D63" w:rsidP="00E82D63">
      <w:pPr>
        <w:pStyle w:val="Akapitzlist"/>
        <w:numPr>
          <w:ilvl w:val="1"/>
          <w:numId w:val="1"/>
        </w:numPr>
        <w:shd w:val="clear" w:color="auto" w:fill="FFFFFF"/>
        <w:autoSpaceDE w:val="0"/>
        <w:autoSpaceDN w:val="0"/>
        <w:adjustRightInd w:val="0"/>
        <w:spacing w:after="0" w:line="276" w:lineRule="auto"/>
        <w:jc w:val="both"/>
        <w:rPr>
          <w:b/>
          <w:bCs/>
        </w:rPr>
      </w:pPr>
      <w:r>
        <w:rPr>
          <w:b/>
          <w:bCs/>
        </w:rPr>
        <w:t>Wycinka sanitarna drzew:</w:t>
      </w:r>
    </w:p>
    <w:p w14:paraId="546DC5CF" w14:textId="16401B3F" w:rsidR="00E82D63" w:rsidRDefault="00E82D63" w:rsidP="00E82D63">
      <w:pPr>
        <w:pStyle w:val="Akapitzlist"/>
        <w:shd w:val="clear" w:color="auto" w:fill="FFFFFF"/>
        <w:autoSpaceDE w:val="0"/>
        <w:autoSpaceDN w:val="0"/>
        <w:adjustRightInd w:val="0"/>
        <w:spacing w:after="0" w:line="276" w:lineRule="auto"/>
        <w:ind w:left="735"/>
        <w:jc w:val="both"/>
        <w:rPr>
          <w:b/>
          <w:bCs/>
        </w:rPr>
      </w:pPr>
      <w:r w:rsidRPr="00E82D63">
        <w:rPr>
          <w:b/>
          <w:bCs/>
          <w:highlight w:val="yellow"/>
        </w:rPr>
        <w:t>01.07.2023 r. – 31-12.2023 r</w:t>
      </w:r>
      <w:r>
        <w:rPr>
          <w:b/>
          <w:bCs/>
        </w:rPr>
        <w:t>.</w:t>
      </w:r>
    </w:p>
    <w:p w14:paraId="3462026D" w14:textId="4519508D" w:rsidR="00E82D63" w:rsidRDefault="00E82D63" w:rsidP="00E82D63">
      <w:pPr>
        <w:pStyle w:val="Akapitzlist"/>
        <w:numPr>
          <w:ilvl w:val="1"/>
          <w:numId w:val="1"/>
        </w:numPr>
        <w:shd w:val="clear" w:color="auto" w:fill="FFFFFF"/>
        <w:autoSpaceDE w:val="0"/>
        <w:autoSpaceDN w:val="0"/>
        <w:adjustRightInd w:val="0"/>
        <w:spacing w:after="0" w:line="276" w:lineRule="auto"/>
        <w:jc w:val="both"/>
        <w:rPr>
          <w:b/>
          <w:bCs/>
        </w:rPr>
      </w:pPr>
      <w:proofErr w:type="spellStart"/>
      <w:r>
        <w:rPr>
          <w:b/>
          <w:bCs/>
        </w:rPr>
        <w:t>Zrąbkowanie</w:t>
      </w:r>
      <w:proofErr w:type="spellEnd"/>
      <w:r>
        <w:rPr>
          <w:b/>
          <w:bCs/>
        </w:rPr>
        <w:t xml:space="preserve"> gałęzi:</w:t>
      </w:r>
    </w:p>
    <w:p w14:paraId="77341CD1" w14:textId="3CA6097F" w:rsidR="00E82D63" w:rsidRPr="00E82D63" w:rsidRDefault="00E82D63" w:rsidP="00E82D63">
      <w:pPr>
        <w:pStyle w:val="Akapitzlist"/>
        <w:shd w:val="clear" w:color="auto" w:fill="FFFFFF"/>
        <w:autoSpaceDE w:val="0"/>
        <w:autoSpaceDN w:val="0"/>
        <w:adjustRightInd w:val="0"/>
        <w:spacing w:after="0" w:line="276" w:lineRule="auto"/>
        <w:ind w:left="735"/>
        <w:jc w:val="both"/>
        <w:rPr>
          <w:b/>
          <w:bCs/>
        </w:rPr>
      </w:pPr>
      <w:r w:rsidRPr="00E82D63">
        <w:rPr>
          <w:b/>
          <w:bCs/>
          <w:highlight w:val="yellow"/>
        </w:rPr>
        <w:t>01.07.2023 – 31.03.2024</w:t>
      </w:r>
    </w:p>
    <w:p w14:paraId="71B34B56" w14:textId="07E28D45" w:rsidR="00174166" w:rsidRDefault="00174166" w:rsidP="00174166">
      <w:pPr>
        <w:pStyle w:val="Akapitzlist"/>
        <w:shd w:val="clear" w:color="auto" w:fill="FFFFFF"/>
        <w:autoSpaceDE w:val="0"/>
        <w:autoSpaceDN w:val="0"/>
        <w:adjustRightInd w:val="0"/>
        <w:spacing w:after="0" w:line="276" w:lineRule="auto"/>
        <w:ind w:left="357"/>
        <w:jc w:val="both"/>
        <w:rPr>
          <w:b/>
          <w:bCs/>
        </w:rPr>
      </w:pPr>
    </w:p>
    <w:p w14:paraId="1533F7A7" w14:textId="77777777" w:rsidR="00B61333" w:rsidRDefault="00B61333" w:rsidP="00174166">
      <w:pPr>
        <w:pStyle w:val="Akapitzlist"/>
        <w:shd w:val="clear" w:color="auto" w:fill="FFFFFF"/>
        <w:autoSpaceDE w:val="0"/>
        <w:autoSpaceDN w:val="0"/>
        <w:adjustRightInd w:val="0"/>
        <w:spacing w:after="0" w:line="276" w:lineRule="auto"/>
        <w:jc w:val="both"/>
        <w:rPr>
          <w:b/>
          <w:bCs/>
        </w:rPr>
      </w:pPr>
    </w:p>
    <w:p w14:paraId="3743E20A" w14:textId="7502ECA7" w:rsidR="00C24C00" w:rsidRDefault="00C24C00" w:rsidP="00C24C00">
      <w:pPr>
        <w:pStyle w:val="Akapitzlist"/>
        <w:numPr>
          <w:ilvl w:val="0"/>
          <w:numId w:val="1"/>
        </w:numPr>
        <w:shd w:val="clear" w:color="auto" w:fill="FFFFFF"/>
        <w:autoSpaceDE w:val="0"/>
        <w:autoSpaceDN w:val="0"/>
        <w:adjustRightInd w:val="0"/>
        <w:spacing w:after="0" w:line="276" w:lineRule="auto"/>
        <w:ind w:left="357" w:hanging="357"/>
        <w:jc w:val="both"/>
        <w:rPr>
          <w:rFonts w:cstheme="minorHAnsi"/>
          <w:b/>
          <w:bCs/>
        </w:rPr>
      </w:pPr>
      <w:r w:rsidRPr="00C24C00">
        <w:rPr>
          <w:rFonts w:cstheme="minorHAnsi"/>
          <w:b/>
          <w:bCs/>
        </w:rPr>
        <w:t>PRZEPISY PRAWA, KTÓRYCH WYKONAWCA JEST W SZCZEGÓLNOŚCI PRZESTRZEGAĆ</w:t>
      </w:r>
      <w:r>
        <w:rPr>
          <w:rFonts w:cstheme="minorHAnsi"/>
          <w:b/>
          <w:bCs/>
        </w:rPr>
        <w:t>:</w:t>
      </w:r>
    </w:p>
    <w:p w14:paraId="0C3DB610" w14:textId="1A9B3C21" w:rsidR="00C24C00" w:rsidRDefault="00C24C00" w:rsidP="00C24C00">
      <w:pPr>
        <w:shd w:val="clear" w:color="auto" w:fill="FFFFFF"/>
        <w:autoSpaceDE w:val="0"/>
        <w:autoSpaceDN w:val="0"/>
        <w:adjustRightInd w:val="0"/>
        <w:spacing w:after="0" w:line="276" w:lineRule="auto"/>
        <w:jc w:val="both"/>
        <w:rPr>
          <w:rFonts w:cstheme="minorHAnsi"/>
          <w:b/>
          <w:bCs/>
        </w:rPr>
      </w:pPr>
    </w:p>
    <w:p w14:paraId="07388077" w14:textId="0D7B0900" w:rsidR="00C24C00" w:rsidRPr="00C24C00" w:rsidRDefault="00C24C00" w:rsidP="00D32B37">
      <w:pPr>
        <w:pStyle w:val="Teksttreci1"/>
        <w:numPr>
          <w:ilvl w:val="0"/>
          <w:numId w:val="7"/>
        </w:numPr>
        <w:shd w:val="clear" w:color="auto" w:fill="auto"/>
        <w:tabs>
          <w:tab w:val="left" w:pos="365"/>
        </w:tabs>
        <w:spacing w:before="120" w:line="240" w:lineRule="auto"/>
        <w:ind w:left="360" w:hanging="360"/>
        <w:jc w:val="both"/>
        <w:rPr>
          <w:rFonts w:asciiTheme="minorHAnsi" w:hAnsiTheme="minorHAnsi" w:cstheme="minorHAnsi"/>
          <w:sz w:val="22"/>
          <w:szCs w:val="22"/>
        </w:rPr>
      </w:pPr>
      <w:r w:rsidRPr="00C24C00">
        <w:rPr>
          <w:rFonts w:asciiTheme="minorHAnsi" w:hAnsiTheme="minorHAnsi" w:cstheme="minorHAnsi"/>
          <w:sz w:val="22"/>
          <w:szCs w:val="22"/>
        </w:rPr>
        <w:t xml:space="preserve">Ustawy z dnia </w:t>
      </w:r>
      <w:r>
        <w:rPr>
          <w:rFonts w:asciiTheme="minorHAnsi" w:hAnsiTheme="minorHAnsi" w:cstheme="minorHAnsi"/>
          <w:sz w:val="22"/>
          <w:szCs w:val="22"/>
        </w:rPr>
        <w:t xml:space="preserve">16 kwietnia 200 4 r. </w:t>
      </w:r>
      <w:r w:rsidRPr="00C24C00">
        <w:rPr>
          <w:rFonts w:asciiTheme="minorHAnsi" w:hAnsiTheme="minorHAnsi" w:cstheme="minorHAnsi"/>
          <w:i/>
          <w:iCs/>
          <w:sz w:val="22"/>
          <w:szCs w:val="22"/>
        </w:rPr>
        <w:t>o ochronie przyrody</w:t>
      </w:r>
      <w:r>
        <w:rPr>
          <w:rFonts w:asciiTheme="minorHAnsi" w:hAnsiTheme="minorHAnsi" w:cstheme="minorHAnsi"/>
          <w:i/>
          <w:iCs/>
          <w:sz w:val="22"/>
          <w:szCs w:val="22"/>
        </w:rPr>
        <w:t>,</w:t>
      </w:r>
    </w:p>
    <w:p w14:paraId="5521F226" w14:textId="27C9E3E5" w:rsidR="00C24C00" w:rsidRPr="00C24C00" w:rsidRDefault="00C24C00" w:rsidP="001A42D9">
      <w:pPr>
        <w:pStyle w:val="Teksttreci1"/>
        <w:numPr>
          <w:ilvl w:val="0"/>
          <w:numId w:val="7"/>
        </w:numPr>
        <w:shd w:val="clear" w:color="auto" w:fill="auto"/>
        <w:tabs>
          <w:tab w:val="left" w:pos="365"/>
        </w:tabs>
        <w:spacing w:before="120" w:line="240" w:lineRule="auto"/>
        <w:ind w:left="357" w:hanging="357"/>
        <w:jc w:val="both"/>
        <w:rPr>
          <w:rFonts w:asciiTheme="minorHAnsi" w:hAnsiTheme="minorHAnsi" w:cstheme="minorHAnsi"/>
          <w:sz w:val="22"/>
          <w:szCs w:val="22"/>
        </w:rPr>
      </w:pPr>
      <w:r w:rsidRPr="00C24C00">
        <w:rPr>
          <w:rFonts w:asciiTheme="minorHAnsi" w:hAnsiTheme="minorHAnsi" w:cstheme="minorHAnsi"/>
          <w:sz w:val="22"/>
          <w:szCs w:val="22"/>
        </w:rPr>
        <w:t xml:space="preserve">ustawy </w:t>
      </w:r>
      <w:bookmarkStart w:id="2" w:name="_Hlk134291644"/>
      <w:r w:rsidRPr="00C24C00">
        <w:rPr>
          <w:rFonts w:asciiTheme="minorHAnsi" w:hAnsiTheme="minorHAnsi" w:cstheme="minorHAnsi"/>
          <w:sz w:val="22"/>
          <w:szCs w:val="22"/>
        </w:rPr>
        <w:t xml:space="preserve">z dnia 14 grudnia 2012 r. </w:t>
      </w:r>
      <w:r w:rsidRPr="00C24C00">
        <w:rPr>
          <w:rFonts w:asciiTheme="minorHAnsi" w:hAnsiTheme="minorHAnsi" w:cstheme="minorHAnsi"/>
          <w:i/>
          <w:iCs/>
          <w:sz w:val="22"/>
          <w:szCs w:val="22"/>
        </w:rPr>
        <w:t>o odpadach</w:t>
      </w:r>
      <w:bookmarkEnd w:id="2"/>
      <w:r w:rsidRPr="00C24C00">
        <w:rPr>
          <w:rFonts w:asciiTheme="minorHAnsi" w:hAnsiTheme="minorHAnsi" w:cstheme="minorHAnsi"/>
          <w:sz w:val="22"/>
          <w:szCs w:val="22"/>
        </w:rPr>
        <w:t>,</w:t>
      </w:r>
    </w:p>
    <w:p w14:paraId="125373C6" w14:textId="77777777" w:rsidR="00C24C00" w:rsidRPr="00C24C00" w:rsidRDefault="00C24C00" w:rsidP="001A42D9">
      <w:pPr>
        <w:pStyle w:val="Teksttreci1"/>
        <w:numPr>
          <w:ilvl w:val="0"/>
          <w:numId w:val="7"/>
        </w:numPr>
        <w:shd w:val="clear" w:color="auto" w:fill="auto"/>
        <w:tabs>
          <w:tab w:val="left" w:pos="365"/>
        </w:tabs>
        <w:spacing w:before="120" w:line="240" w:lineRule="auto"/>
        <w:ind w:left="357" w:right="159" w:hanging="357"/>
        <w:jc w:val="both"/>
        <w:rPr>
          <w:rFonts w:asciiTheme="minorHAnsi" w:hAnsiTheme="minorHAnsi" w:cstheme="minorHAnsi"/>
          <w:sz w:val="22"/>
          <w:szCs w:val="22"/>
        </w:rPr>
      </w:pPr>
      <w:r w:rsidRPr="00C24C00">
        <w:rPr>
          <w:rFonts w:asciiTheme="minorHAnsi" w:hAnsiTheme="minorHAnsi" w:cstheme="minorHAnsi"/>
          <w:sz w:val="22"/>
          <w:szCs w:val="22"/>
        </w:rPr>
        <w:t xml:space="preserve">ustawy </w:t>
      </w:r>
      <w:bookmarkStart w:id="3" w:name="_Hlk134291611"/>
      <w:r w:rsidRPr="00C24C00">
        <w:rPr>
          <w:rFonts w:asciiTheme="minorHAnsi" w:hAnsiTheme="minorHAnsi" w:cstheme="minorHAnsi"/>
          <w:sz w:val="22"/>
          <w:szCs w:val="22"/>
        </w:rPr>
        <w:t xml:space="preserve">z dnia 13 września 1996 r. </w:t>
      </w:r>
      <w:r w:rsidRPr="00C24C00">
        <w:rPr>
          <w:rFonts w:asciiTheme="minorHAnsi" w:hAnsiTheme="minorHAnsi" w:cstheme="minorHAnsi"/>
          <w:i/>
          <w:iCs/>
          <w:sz w:val="22"/>
          <w:szCs w:val="22"/>
        </w:rPr>
        <w:t>o utrzymaniu czystości i porządku w gminach</w:t>
      </w:r>
      <w:r w:rsidRPr="00C24C00">
        <w:rPr>
          <w:rFonts w:asciiTheme="minorHAnsi" w:hAnsiTheme="minorHAnsi" w:cstheme="minorHAnsi"/>
          <w:sz w:val="22"/>
          <w:szCs w:val="22"/>
        </w:rPr>
        <w:t>,</w:t>
      </w:r>
    </w:p>
    <w:p w14:paraId="2522AB7A" w14:textId="77777777" w:rsidR="00C24C00" w:rsidRDefault="00C24C00" w:rsidP="00D32B37">
      <w:pPr>
        <w:pStyle w:val="Teksttreci1"/>
        <w:numPr>
          <w:ilvl w:val="0"/>
          <w:numId w:val="7"/>
        </w:numPr>
        <w:shd w:val="clear" w:color="auto" w:fill="auto"/>
        <w:tabs>
          <w:tab w:val="left" w:pos="365"/>
        </w:tabs>
        <w:spacing w:before="120" w:line="240" w:lineRule="auto"/>
        <w:ind w:left="360" w:right="160" w:hanging="360"/>
        <w:jc w:val="both"/>
        <w:rPr>
          <w:rFonts w:asciiTheme="minorHAnsi" w:hAnsiTheme="minorHAnsi" w:cstheme="minorHAnsi"/>
          <w:sz w:val="22"/>
          <w:szCs w:val="22"/>
        </w:rPr>
      </w:pPr>
      <w:r w:rsidRPr="00C24C00">
        <w:rPr>
          <w:rFonts w:asciiTheme="minorHAnsi" w:hAnsiTheme="minorHAnsi" w:cstheme="minorHAnsi"/>
          <w:sz w:val="22"/>
          <w:szCs w:val="22"/>
        </w:rPr>
        <w:t xml:space="preserve">ustawy z dnia 27 kwietnia 2001 r. </w:t>
      </w:r>
      <w:r w:rsidRPr="00C24C00">
        <w:rPr>
          <w:rFonts w:asciiTheme="minorHAnsi" w:hAnsiTheme="minorHAnsi" w:cstheme="minorHAnsi"/>
          <w:i/>
          <w:iCs/>
          <w:sz w:val="22"/>
          <w:szCs w:val="22"/>
        </w:rPr>
        <w:t>Prawo ochrony środowiska</w:t>
      </w:r>
      <w:r w:rsidRPr="00C24C00">
        <w:rPr>
          <w:rFonts w:asciiTheme="minorHAnsi" w:hAnsiTheme="minorHAnsi" w:cstheme="minorHAnsi"/>
          <w:sz w:val="22"/>
          <w:szCs w:val="22"/>
        </w:rPr>
        <w:t>,</w:t>
      </w:r>
    </w:p>
    <w:p w14:paraId="32A3744E" w14:textId="2370B6E6" w:rsidR="00B61333" w:rsidRDefault="00B61333" w:rsidP="00D32B37">
      <w:pPr>
        <w:pStyle w:val="Teksttreci1"/>
        <w:numPr>
          <w:ilvl w:val="0"/>
          <w:numId w:val="7"/>
        </w:numPr>
        <w:shd w:val="clear" w:color="auto" w:fill="auto"/>
        <w:tabs>
          <w:tab w:val="left" w:pos="365"/>
        </w:tabs>
        <w:spacing w:before="120" w:line="240" w:lineRule="auto"/>
        <w:ind w:left="360" w:right="160" w:hanging="360"/>
        <w:jc w:val="both"/>
        <w:rPr>
          <w:rFonts w:asciiTheme="minorHAnsi" w:hAnsiTheme="minorHAnsi" w:cstheme="minorHAnsi"/>
          <w:i/>
          <w:iCs/>
          <w:sz w:val="22"/>
          <w:szCs w:val="22"/>
        </w:rPr>
      </w:pPr>
      <w:r>
        <w:rPr>
          <w:rFonts w:eastAsia="Times New Roman" w:cstheme="minorHAnsi"/>
          <w:lang w:eastAsia="pl-PL"/>
        </w:rPr>
        <w:t>u</w:t>
      </w:r>
      <w:r w:rsidR="00C24C00" w:rsidRPr="00C24C00">
        <w:rPr>
          <w:rFonts w:eastAsia="Times New Roman" w:cstheme="minorHAnsi"/>
          <w:lang w:eastAsia="pl-PL"/>
        </w:rPr>
        <w:t>staw</w:t>
      </w:r>
      <w:r>
        <w:rPr>
          <w:rFonts w:eastAsia="Times New Roman" w:cstheme="minorHAnsi"/>
          <w:lang w:eastAsia="pl-PL"/>
        </w:rPr>
        <w:t>y</w:t>
      </w:r>
      <w:r w:rsidR="00C24C00" w:rsidRPr="00C24C00">
        <w:rPr>
          <w:rFonts w:eastAsia="Times New Roman" w:cstheme="minorHAnsi"/>
          <w:lang w:eastAsia="pl-PL"/>
        </w:rPr>
        <w:t xml:space="preserve"> z dnia 23 lipca 2003 r. </w:t>
      </w:r>
      <w:r w:rsidR="00C24C00" w:rsidRPr="00C24C00">
        <w:rPr>
          <w:rFonts w:eastAsia="Times New Roman" w:cstheme="minorHAnsi"/>
          <w:i/>
          <w:iCs/>
          <w:lang w:eastAsia="pl-PL"/>
        </w:rPr>
        <w:t>o ochronie zabytków i opiece nad zabytkami</w:t>
      </w:r>
      <w:r w:rsidR="00C24C00">
        <w:rPr>
          <w:rFonts w:eastAsia="Times New Roman" w:cstheme="minorHAnsi"/>
          <w:i/>
          <w:iCs/>
          <w:lang w:eastAsia="pl-PL"/>
        </w:rPr>
        <w:t>,</w:t>
      </w:r>
    </w:p>
    <w:p w14:paraId="53F84C50" w14:textId="77777777" w:rsidR="00B61333" w:rsidRPr="00B61333" w:rsidRDefault="00B61333" w:rsidP="00D32B37">
      <w:pPr>
        <w:pStyle w:val="Teksttreci1"/>
        <w:numPr>
          <w:ilvl w:val="0"/>
          <w:numId w:val="7"/>
        </w:numPr>
        <w:shd w:val="clear" w:color="auto" w:fill="auto"/>
        <w:tabs>
          <w:tab w:val="left" w:pos="365"/>
        </w:tabs>
        <w:spacing w:before="120" w:line="240" w:lineRule="auto"/>
        <w:ind w:left="360" w:right="160" w:hanging="360"/>
        <w:jc w:val="both"/>
        <w:rPr>
          <w:rFonts w:asciiTheme="minorHAnsi" w:hAnsiTheme="minorHAnsi" w:cstheme="minorHAnsi"/>
          <w:i/>
          <w:iCs/>
          <w:sz w:val="22"/>
          <w:szCs w:val="22"/>
        </w:rPr>
      </w:pPr>
      <w:r>
        <w:rPr>
          <w:rFonts w:eastAsia="Times New Roman" w:cstheme="minorHAnsi"/>
          <w:lang w:eastAsia="pl-PL"/>
        </w:rPr>
        <w:t>ustawy z dnia 7 lipca 1994 r.</w:t>
      </w:r>
      <w:r>
        <w:rPr>
          <w:rFonts w:asciiTheme="minorHAnsi" w:hAnsiTheme="minorHAnsi" w:cstheme="minorHAnsi"/>
          <w:i/>
          <w:iCs/>
          <w:sz w:val="22"/>
          <w:szCs w:val="22"/>
        </w:rPr>
        <w:t xml:space="preserve"> Prawo budowlane,</w:t>
      </w:r>
      <w:r w:rsidRPr="00B61333">
        <w:rPr>
          <w:rFonts w:ascii="Times New Roman" w:hAnsi="Times New Roman" w:cs="Times New Roman"/>
          <w:sz w:val="24"/>
          <w:szCs w:val="24"/>
        </w:rPr>
        <w:t xml:space="preserve"> </w:t>
      </w:r>
    </w:p>
    <w:p w14:paraId="0F71AADB" w14:textId="1AD0B68F" w:rsidR="00B61333" w:rsidRPr="00B61333" w:rsidRDefault="00B61333" w:rsidP="001A42D9">
      <w:pPr>
        <w:pStyle w:val="Teksttreci1"/>
        <w:numPr>
          <w:ilvl w:val="0"/>
          <w:numId w:val="7"/>
        </w:numPr>
        <w:shd w:val="clear" w:color="auto" w:fill="auto"/>
        <w:tabs>
          <w:tab w:val="left" w:pos="365"/>
        </w:tabs>
        <w:spacing w:before="120" w:line="240" w:lineRule="auto"/>
        <w:ind w:left="357" w:right="159" w:hanging="357"/>
        <w:jc w:val="both"/>
        <w:rPr>
          <w:rFonts w:asciiTheme="minorHAnsi" w:hAnsiTheme="minorHAnsi" w:cstheme="minorHAnsi"/>
          <w:i/>
          <w:iCs/>
          <w:sz w:val="22"/>
          <w:szCs w:val="22"/>
        </w:rPr>
      </w:pPr>
      <w:r w:rsidRPr="00B723E7">
        <w:rPr>
          <w:rFonts w:ascii="Times New Roman" w:hAnsi="Times New Roman" w:cs="Times New Roman"/>
          <w:sz w:val="24"/>
          <w:szCs w:val="24"/>
        </w:rPr>
        <w:t xml:space="preserve">ustawy </w:t>
      </w:r>
      <w:bookmarkStart w:id="4" w:name="_Hlk134291678"/>
      <w:r w:rsidRPr="00B723E7">
        <w:rPr>
          <w:rFonts w:ascii="Times New Roman" w:hAnsi="Times New Roman" w:cs="Times New Roman"/>
          <w:sz w:val="24"/>
          <w:szCs w:val="24"/>
        </w:rPr>
        <w:t xml:space="preserve">z dnia 20 lipca 2017 r. </w:t>
      </w:r>
      <w:r w:rsidRPr="00777D7E">
        <w:rPr>
          <w:rFonts w:ascii="Times New Roman" w:hAnsi="Times New Roman" w:cs="Times New Roman"/>
          <w:i/>
          <w:iCs/>
          <w:sz w:val="24"/>
          <w:szCs w:val="24"/>
        </w:rPr>
        <w:t>Prawo wodne</w:t>
      </w:r>
      <w:bookmarkEnd w:id="4"/>
      <w:r w:rsidRPr="00777D7E">
        <w:rPr>
          <w:rFonts w:ascii="Times New Roman" w:hAnsi="Times New Roman" w:cs="Times New Roman"/>
          <w:i/>
          <w:iCs/>
          <w:sz w:val="24"/>
          <w:szCs w:val="24"/>
        </w:rPr>
        <w:t>,</w:t>
      </w:r>
    </w:p>
    <w:p w14:paraId="31CE15FA" w14:textId="1FD03B49" w:rsidR="00B61333" w:rsidRPr="00B61333" w:rsidRDefault="00B61333" w:rsidP="001A42D9">
      <w:pPr>
        <w:pStyle w:val="Teksttreci1"/>
        <w:numPr>
          <w:ilvl w:val="0"/>
          <w:numId w:val="7"/>
        </w:numPr>
        <w:shd w:val="clear" w:color="auto" w:fill="auto"/>
        <w:tabs>
          <w:tab w:val="left" w:pos="365"/>
        </w:tabs>
        <w:spacing w:before="120" w:line="240" w:lineRule="auto"/>
        <w:ind w:left="380" w:right="159"/>
        <w:jc w:val="both"/>
        <w:rPr>
          <w:rFonts w:asciiTheme="minorHAnsi" w:hAnsiTheme="minorHAnsi" w:cstheme="minorHAnsi"/>
          <w:i/>
          <w:iCs/>
          <w:sz w:val="22"/>
          <w:szCs w:val="22"/>
        </w:rPr>
      </w:pPr>
      <w:r w:rsidRPr="00B61333">
        <w:rPr>
          <w:rFonts w:asciiTheme="minorHAnsi" w:hAnsiTheme="minorHAnsi" w:cstheme="minorHAnsi"/>
          <w:sz w:val="22"/>
          <w:szCs w:val="22"/>
        </w:rPr>
        <w:t xml:space="preserve">Rozporządzeniem Ministra Kultury i Dziedzictwa Narodowego z dnia 2 sierpnia 2018 r. </w:t>
      </w:r>
      <w:r w:rsidRPr="00B61333">
        <w:rPr>
          <w:rFonts w:asciiTheme="minorHAnsi" w:hAnsiTheme="minorHAnsi" w:cstheme="minorHAnsi"/>
          <w:i/>
          <w:iCs/>
          <w:sz w:val="22"/>
          <w:szCs w:val="22"/>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w:t>
      </w:r>
      <w:r>
        <w:rPr>
          <w:rFonts w:asciiTheme="minorHAnsi" w:hAnsiTheme="minorHAnsi" w:cstheme="minorHAnsi"/>
          <w:i/>
          <w:iCs/>
          <w:sz w:val="22"/>
          <w:szCs w:val="22"/>
        </w:rPr>
        <w:t>.</w:t>
      </w:r>
    </w:p>
    <w:bookmarkEnd w:id="3"/>
    <w:p w14:paraId="6131A5A1" w14:textId="694495E4" w:rsidR="00174166" w:rsidRDefault="00174166" w:rsidP="00B61333">
      <w:pPr>
        <w:pStyle w:val="Teksttreci1"/>
        <w:shd w:val="clear" w:color="auto" w:fill="auto"/>
        <w:tabs>
          <w:tab w:val="left" w:pos="365"/>
        </w:tabs>
        <w:spacing w:before="120" w:line="240" w:lineRule="auto"/>
        <w:ind w:left="360" w:right="160" w:firstLine="0"/>
        <w:jc w:val="both"/>
        <w:rPr>
          <w:rFonts w:asciiTheme="minorHAnsi" w:hAnsiTheme="minorHAnsi" w:cstheme="minorHAnsi"/>
          <w:i/>
          <w:iCs/>
          <w:sz w:val="22"/>
          <w:szCs w:val="22"/>
        </w:rPr>
      </w:pPr>
    </w:p>
    <w:p w14:paraId="07374092" w14:textId="3FA408BC" w:rsidR="00AA6E61" w:rsidRDefault="00AA6E61" w:rsidP="00B61333">
      <w:pPr>
        <w:pStyle w:val="Teksttreci1"/>
        <w:shd w:val="clear" w:color="auto" w:fill="auto"/>
        <w:tabs>
          <w:tab w:val="left" w:pos="365"/>
        </w:tabs>
        <w:spacing w:before="120" w:line="240" w:lineRule="auto"/>
        <w:ind w:left="360" w:right="160" w:firstLine="0"/>
        <w:jc w:val="both"/>
        <w:rPr>
          <w:rFonts w:asciiTheme="minorHAnsi" w:hAnsiTheme="minorHAnsi" w:cstheme="minorHAnsi"/>
          <w:i/>
          <w:iCs/>
          <w:sz w:val="22"/>
          <w:szCs w:val="22"/>
        </w:rPr>
      </w:pPr>
    </w:p>
    <w:p w14:paraId="12EFE1C7" w14:textId="719188D3" w:rsidR="00AA6E61" w:rsidRDefault="00AA6E61" w:rsidP="00B61333">
      <w:pPr>
        <w:pStyle w:val="Teksttreci1"/>
        <w:shd w:val="clear" w:color="auto" w:fill="auto"/>
        <w:tabs>
          <w:tab w:val="left" w:pos="365"/>
        </w:tabs>
        <w:spacing w:before="120" w:line="240" w:lineRule="auto"/>
        <w:ind w:left="360" w:right="160" w:firstLine="0"/>
        <w:jc w:val="both"/>
        <w:rPr>
          <w:rFonts w:asciiTheme="minorHAnsi" w:hAnsiTheme="minorHAnsi" w:cstheme="minorHAnsi"/>
          <w:i/>
          <w:iCs/>
          <w:sz w:val="22"/>
          <w:szCs w:val="22"/>
        </w:rPr>
      </w:pPr>
    </w:p>
    <w:p w14:paraId="33AED91A" w14:textId="77777777" w:rsidR="00AA6E61" w:rsidRPr="00B61333" w:rsidRDefault="00AA6E61" w:rsidP="00B61333">
      <w:pPr>
        <w:pStyle w:val="Teksttreci1"/>
        <w:shd w:val="clear" w:color="auto" w:fill="auto"/>
        <w:tabs>
          <w:tab w:val="left" w:pos="365"/>
        </w:tabs>
        <w:spacing w:before="120" w:line="240" w:lineRule="auto"/>
        <w:ind w:left="360" w:right="160" w:firstLine="0"/>
        <w:jc w:val="both"/>
        <w:rPr>
          <w:rFonts w:asciiTheme="minorHAnsi" w:hAnsiTheme="minorHAnsi" w:cstheme="minorHAnsi"/>
          <w:i/>
          <w:iCs/>
          <w:sz w:val="22"/>
          <w:szCs w:val="22"/>
        </w:rPr>
      </w:pPr>
    </w:p>
    <w:p w14:paraId="7807B644" w14:textId="406BA254" w:rsidR="00BA629F" w:rsidRPr="00B61333" w:rsidRDefault="00211E46" w:rsidP="00BA629F">
      <w:pPr>
        <w:pStyle w:val="Akapitzlist"/>
        <w:numPr>
          <w:ilvl w:val="0"/>
          <w:numId w:val="1"/>
        </w:numPr>
        <w:spacing w:after="0" w:line="240" w:lineRule="auto"/>
        <w:ind w:left="357" w:hanging="357"/>
        <w:jc w:val="both"/>
        <w:rPr>
          <w:rFonts w:cstheme="minorHAnsi"/>
          <w:b/>
          <w:bCs/>
        </w:rPr>
      </w:pPr>
      <w:bookmarkStart w:id="5" w:name="_Hlk72935640"/>
      <w:bookmarkEnd w:id="1"/>
      <w:r>
        <w:rPr>
          <w:rFonts w:cstheme="minorHAnsi"/>
          <w:b/>
          <w:bCs/>
        </w:rPr>
        <w:t>Krótka charakterystyka zadania i obszaru objętego</w:t>
      </w:r>
      <w:r w:rsidR="009E5BC1">
        <w:rPr>
          <w:rFonts w:cstheme="minorHAnsi"/>
          <w:b/>
          <w:bCs/>
        </w:rPr>
        <w:t xml:space="preserve"> przedmiotem zamówienia</w:t>
      </w:r>
    </w:p>
    <w:p w14:paraId="6B99AB77" w14:textId="0D206FBD" w:rsidR="00933EB3" w:rsidRDefault="00BA629F" w:rsidP="00D66281">
      <w:pPr>
        <w:pStyle w:val="Default"/>
        <w:jc w:val="center"/>
        <w:rPr>
          <w:rFonts w:cstheme="minorHAnsi"/>
        </w:rPr>
      </w:pPr>
      <w:r w:rsidRPr="00BA629F">
        <w:rPr>
          <w:rFonts w:cstheme="minorHAnsi"/>
          <w:noProof/>
        </w:rPr>
        <w:drawing>
          <wp:inline distT="0" distB="0" distL="0" distR="0" wp14:anchorId="6A81A642" wp14:editId="7A913E98">
            <wp:extent cx="3381375" cy="2895600"/>
            <wp:effectExtent l="0" t="0" r="9525" b="0"/>
            <wp:docPr id="22674381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81375" cy="2895600"/>
                    </a:xfrm>
                    <a:prstGeom prst="rect">
                      <a:avLst/>
                    </a:prstGeom>
                    <a:noFill/>
                    <a:ln>
                      <a:noFill/>
                    </a:ln>
                  </pic:spPr>
                </pic:pic>
              </a:graphicData>
            </a:graphic>
          </wp:inline>
        </w:drawing>
      </w:r>
    </w:p>
    <w:p w14:paraId="1D056D95" w14:textId="77777777" w:rsidR="00BA629F" w:rsidRDefault="00BA629F" w:rsidP="00BA629F">
      <w:pPr>
        <w:pStyle w:val="Akapitzlist"/>
        <w:spacing w:after="0" w:line="240" w:lineRule="auto"/>
        <w:ind w:left="360"/>
        <w:jc w:val="center"/>
        <w:rPr>
          <w:rFonts w:cstheme="minorHAnsi"/>
        </w:rPr>
      </w:pPr>
    </w:p>
    <w:p w14:paraId="1F5CEDDF" w14:textId="40BE3706" w:rsidR="00BA629F" w:rsidRDefault="00BA629F" w:rsidP="00BA629F">
      <w:pPr>
        <w:pStyle w:val="Default"/>
        <w:jc w:val="both"/>
        <w:rPr>
          <w:rFonts w:asciiTheme="minorHAnsi" w:hAnsiTheme="minorHAnsi" w:cstheme="minorHAnsi"/>
          <w:sz w:val="22"/>
          <w:szCs w:val="22"/>
        </w:rPr>
      </w:pPr>
      <w:r w:rsidRPr="00BA629F">
        <w:rPr>
          <w:rFonts w:asciiTheme="minorHAnsi" w:hAnsiTheme="minorHAnsi" w:cstheme="minorHAnsi"/>
          <w:sz w:val="22"/>
          <w:szCs w:val="22"/>
        </w:rPr>
        <w:t xml:space="preserve">Zespół pałacowo-parkowy w Szczekocinach. Granice obszaru objęte wpisem do rejestru zabytków A/231/76 i granice obszaru objęte wpisem do ewidencji zabytków. Źródło: https://mapy.zabytek.gov.pl/nid/; data dostępu: </w:t>
      </w:r>
      <w:r w:rsidR="00E00701">
        <w:rPr>
          <w:rFonts w:asciiTheme="minorHAnsi" w:hAnsiTheme="minorHAnsi" w:cstheme="minorHAnsi"/>
          <w:sz w:val="22"/>
          <w:szCs w:val="22"/>
        </w:rPr>
        <w:t>30</w:t>
      </w:r>
      <w:r w:rsidRPr="00BA629F">
        <w:rPr>
          <w:rFonts w:asciiTheme="minorHAnsi" w:hAnsiTheme="minorHAnsi" w:cstheme="minorHAnsi"/>
          <w:sz w:val="22"/>
          <w:szCs w:val="22"/>
        </w:rPr>
        <w:t>.0</w:t>
      </w:r>
      <w:r w:rsidR="00E00701">
        <w:rPr>
          <w:rFonts w:asciiTheme="minorHAnsi" w:hAnsiTheme="minorHAnsi" w:cstheme="minorHAnsi"/>
          <w:sz w:val="22"/>
          <w:szCs w:val="22"/>
        </w:rPr>
        <w:t>5</w:t>
      </w:r>
      <w:r w:rsidRPr="00BA629F">
        <w:rPr>
          <w:rFonts w:asciiTheme="minorHAnsi" w:hAnsiTheme="minorHAnsi" w:cstheme="minorHAnsi"/>
          <w:sz w:val="22"/>
          <w:szCs w:val="22"/>
        </w:rPr>
        <w:t>.2023 r.</w:t>
      </w:r>
    </w:p>
    <w:p w14:paraId="2DC40EB6" w14:textId="77777777" w:rsidR="00BA629F" w:rsidRDefault="00BA629F" w:rsidP="00BA629F">
      <w:pPr>
        <w:pStyle w:val="Default"/>
        <w:jc w:val="both"/>
        <w:rPr>
          <w:rFonts w:asciiTheme="minorHAnsi" w:hAnsiTheme="minorHAnsi" w:cstheme="minorHAnsi"/>
          <w:sz w:val="22"/>
          <w:szCs w:val="22"/>
        </w:rPr>
      </w:pPr>
    </w:p>
    <w:p w14:paraId="523E9829" w14:textId="3C82E0E7" w:rsidR="00230C6A" w:rsidRPr="00BA629F" w:rsidRDefault="00230C6A" w:rsidP="00BA629F">
      <w:pPr>
        <w:pStyle w:val="Default"/>
        <w:jc w:val="both"/>
        <w:rPr>
          <w:rFonts w:asciiTheme="minorHAnsi" w:hAnsiTheme="minorHAnsi" w:cstheme="minorHAnsi"/>
          <w:sz w:val="22"/>
          <w:szCs w:val="22"/>
        </w:rPr>
      </w:pPr>
      <w:r w:rsidRPr="00BA629F">
        <w:rPr>
          <w:rFonts w:asciiTheme="minorHAnsi" w:hAnsiTheme="minorHAnsi" w:cstheme="minorHAnsi"/>
          <w:sz w:val="22"/>
          <w:szCs w:val="22"/>
        </w:rPr>
        <w:t xml:space="preserve">Zabytkowe założenie pałacowo-parkowego zlokalizowane jest w Szczekocinach, gminie miejsko-wiejskiej,  powiat zawierciański, województwo śląskie. Park zlokalizowany jest w południowo-wschodniej części Szczekocin, na południe od drogi krajowej DK78 (ul. Żeromskiego). Od strony północnej i wschodniej park ogranicza przełom rzeki Pilicy, stawy przy rzece i tereny zabudowane. Od strony południowej park ogranicza  ul. Parkowa i zabudowa Spółdzielczej Agrofirmy w Szczekocinach. Od strony zachodniej park ogranicza ul. Senatorska i zabudowa mieszkaniowa jednorodzinna. </w:t>
      </w:r>
    </w:p>
    <w:p w14:paraId="46602B92" w14:textId="5AA453D4" w:rsidR="00230C6A" w:rsidRPr="00230C6A" w:rsidRDefault="00230C6A" w:rsidP="00230C6A">
      <w:pPr>
        <w:jc w:val="both"/>
        <w:rPr>
          <w:rFonts w:cstheme="minorHAnsi"/>
        </w:rPr>
      </w:pPr>
      <w:r w:rsidRPr="00230C6A">
        <w:rPr>
          <w:rFonts w:cstheme="minorHAnsi"/>
        </w:rPr>
        <w:t>Teren założenia ma kształt nieforemnego wieloboku, rozciągającego się w kierunku północno-wschodnim i aneksem w formie czworoboku w południowej części.</w:t>
      </w:r>
    </w:p>
    <w:p w14:paraId="72744F3C" w14:textId="77777777" w:rsidR="00230C6A" w:rsidRPr="00230C6A" w:rsidRDefault="00230C6A" w:rsidP="00230C6A">
      <w:pPr>
        <w:pStyle w:val="NormalnyWeb"/>
        <w:spacing w:before="0" w:beforeAutospacing="0" w:after="0" w:afterAutospacing="0"/>
        <w:jc w:val="both"/>
        <w:rPr>
          <w:rFonts w:asciiTheme="minorHAnsi" w:hAnsiTheme="minorHAnsi" w:cstheme="minorHAnsi"/>
          <w:b/>
          <w:sz w:val="22"/>
          <w:szCs w:val="22"/>
        </w:rPr>
      </w:pPr>
      <w:r w:rsidRPr="00230C6A">
        <w:rPr>
          <w:rFonts w:asciiTheme="minorHAnsi" w:hAnsiTheme="minorHAnsi" w:cstheme="minorHAnsi"/>
          <w:sz w:val="22"/>
          <w:szCs w:val="22"/>
        </w:rPr>
        <w:t xml:space="preserve">Decyzją Wojewódzkiego Konserwatora Zabytków z dnia 30 czerwca 1947 r. (znak sprawy: L.Klt.ZK-4—8-/47) pałac wraz z otaczającym go parkiem został uznany za zabytek. Decyzją Wojewódzkiego Konserwatora Zabytków z dnia 21 czerwca 1967 r. (znak sprawy: L.dz. Kl.IVa-2/1/402/67) do rejestru zabytków został wpisany zespół pałacowy w Szczekocinach, a następnie Decyzją z dnia 1 lutego 1978 r. (znak sprawy L.dz. KL.5340/1/76/18) do rejestru zabytków został wpisany zespół pałacowy w Szczekocinach. Obecnie zespół pałacowo-parkowy w Szczekocinach znajduje się </w:t>
      </w:r>
      <w:r w:rsidRPr="00230C6A">
        <w:rPr>
          <w:rStyle w:val="Pogrubienie"/>
          <w:rFonts w:asciiTheme="minorHAnsi" w:hAnsiTheme="minorHAnsi" w:cstheme="minorHAnsi"/>
          <w:sz w:val="22"/>
          <w:szCs w:val="22"/>
        </w:rPr>
        <w:t>Spisie obiektów nieruchomych wpisanych do rejestru zabytków z terenu województwa śląskiego (stan na 24 lutego 2023 r.) z oznaczeniem  numeru rejestru 231/76 częstochowskie 402 kieleckie 35.</w:t>
      </w:r>
    </w:p>
    <w:p w14:paraId="44C94847" w14:textId="22A8E210" w:rsidR="00230C6A" w:rsidRPr="00230C6A" w:rsidRDefault="00230C6A" w:rsidP="00E00701">
      <w:pPr>
        <w:ind w:firstLine="284"/>
        <w:jc w:val="both"/>
        <w:rPr>
          <w:rFonts w:cstheme="minorHAnsi"/>
        </w:rPr>
      </w:pPr>
      <w:r w:rsidRPr="00230C6A">
        <w:rPr>
          <w:rFonts w:cstheme="minorHAnsi"/>
        </w:rPr>
        <w:t>Ochroną konserwatorską objęte są: pałac, galeria, oficyny płn.-wsch. i płd.-zach., ogrodzenie, bramy, obora, stajnie dworskie, park pałacowy.</w:t>
      </w:r>
      <w:r w:rsidR="00E00701">
        <w:rPr>
          <w:rFonts w:cstheme="minorHAnsi"/>
        </w:rPr>
        <w:t xml:space="preserve"> </w:t>
      </w:r>
      <w:r w:rsidRPr="00230C6A">
        <w:rPr>
          <w:rFonts w:cstheme="minorHAnsi"/>
        </w:rPr>
        <w:t xml:space="preserve">Obszar zespołu pałacowo-parkowego w Szczekocinach wpisany </w:t>
      </w:r>
      <w:r w:rsidR="00D66281">
        <w:rPr>
          <w:rFonts w:cstheme="minorHAnsi"/>
        </w:rPr>
        <w:t xml:space="preserve">                </w:t>
      </w:r>
      <w:r w:rsidRPr="00230C6A">
        <w:rPr>
          <w:rFonts w:cstheme="minorHAnsi"/>
        </w:rPr>
        <w:t xml:space="preserve">do rejestru zabytków obejmuje powierzchnie ok. 7,8 ha. </w:t>
      </w:r>
      <w:r w:rsidR="00E00701">
        <w:rPr>
          <w:rFonts w:cstheme="minorHAnsi"/>
        </w:rPr>
        <w:t xml:space="preserve"> </w:t>
      </w:r>
      <w:r w:rsidRPr="00230C6A">
        <w:rPr>
          <w:rFonts w:cstheme="minorHAnsi"/>
        </w:rPr>
        <w:t>Na terenie zabytkowego parku znajdują się trzy pomniki przyrody, wykazane w Centralnym Rejestrze Form Ochrony Przyrody prowadzonym przez Generalną Dyrekcję Ochrony Środowiska. Są to:</w:t>
      </w:r>
    </w:p>
    <w:p w14:paraId="78E69FDC" w14:textId="016B8BDB" w:rsidR="00230C6A" w:rsidRPr="00230C6A" w:rsidRDefault="00230C6A" w:rsidP="00D32B37">
      <w:pPr>
        <w:pStyle w:val="Akapitzlist"/>
        <w:numPr>
          <w:ilvl w:val="0"/>
          <w:numId w:val="2"/>
        </w:numPr>
        <w:spacing w:after="0" w:line="240" w:lineRule="auto"/>
        <w:ind w:left="851" w:hanging="425"/>
        <w:jc w:val="both"/>
        <w:rPr>
          <w:rFonts w:cstheme="minorHAnsi"/>
        </w:rPr>
      </w:pPr>
      <w:r w:rsidRPr="00230C6A">
        <w:rPr>
          <w:rFonts w:cstheme="minorHAnsi"/>
        </w:rPr>
        <w:t>Jesion wyniosły (</w:t>
      </w:r>
      <w:proofErr w:type="spellStart"/>
      <w:r w:rsidRPr="00230C6A">
        <w:rPr>
          <w:rFonts w:cstheme="minorHAnsi"/>
          <w:i/>
        </w:rPr>
        <w:t>Fraxinus</w:t>
      </w:r>
      <w:proofErr w:type="spellEnd"/>
      <w:r w:rsidRPr="00230C6A">
        <w:rPr>
          <w:rFonts w:cstheme="minorHAnsi"/>
          <w:i/>
        </w:rPr>
        <w:t xml:space="preserve"> </w:t>
      </w:r>
      <w:proofErr w:type="spellStart"/>
      <w:r w:rsidRPr="00230C6A">
        <w:rPr>
          <w:rFonts w:cstheme="minorHAnsi"/>
          <w:i/>
        </w:rPr>
        <w:t>excelsior</w:t>
      </w:r>
      <w:proofErr w:type="spellEnd"/>
      <w:r w:rsidRPr="00230C6A">
        <w:rPr>
          <w:rFonts w:cstheme="minorHAnsi"/>
        </w:rPr>
        <w:t>) - Rozporządzenie Nr 23/94 Wojewody Częstochowskiego z dnia 30 grudnia 1994 r. w sprawie uznania za pomniki przyrody i Rozporządzenie Nr 4/96 Wojewody Częstochowskiego z dnia 6 lutego 1996 r. zmieniające rozporządzenie w sprawie uznania za pomnik</w:t>
      </w:r>
      <w:r w:rsidR="00506CD9">
        <w:rPr>
          <w:rFonts w:cstheme="minorHAnsi"/>
        </w:rPr>
        <w:t xml:space="preserve"> </w:t>
      </w:r>
      <w:r w:rsidRPr="00230C6A">
        <w:rPr>
          <w:rFonts w:cstheme="minorHAnsi"/>
        </w:rPr>
        <w:t>przyrody;</w:t>
      </w:r>
    </w:p>
    <w:p w14:paraId="428FB37B" w14:textId="1AACE7CB" w:rsidR="00230C6A" w:rsidRPr="00230C6A" w:rsidRDefault="00230C6A" w:rsidP="00D32B37">
      <w:pPr>
        <w:pStyle w:val="Akapitzlist"/>
        <w:numPr>
          <w:ilvl w:val="0"/>
          <w:numId w:val="2"/>
        </w:numPr>
        <w:spacing w:after="0" w:line="240" w:lineRule="auto"/>
        <w:ind w:left="851" w:hanging="425"/>
        <w:jc w:val="both"/>
        <w:rPr>
          <w:rFonts w:cstheme="minorHAnsi"/>
        </w:rPr>
      </w:pPr>
      <w:r w:rsidRPr="00230C6A">
        <w:rPr>
          <w:rFonts w:cstheme="minorHAnsi"/>
        </w:rPr>
        <w:lastRenderedPageBreak/>
        <w:t>Lipa drobnolistna  (</w:t>
      </w:r>
      <w:proofErr w:type="spellStart"/>
      <w:r w:rsidRPr="00230C6A">
        <w:rPr>
          <w:rFonts w:cstheme="minorHAnsi"/>
          <w:i/>
        </w:rPr>
        <w:t>Tilia</w:t>
      </w:r>
      <w:proofErr w:type="spellEnd"/>
      <w:r w:rsidRPr="00230C6A">
        <w:rPr>
          <w:rFonts w:cstheme="minorHAnsi"/>
          <w:i/>
        </w:rPr>
        <w:t xml:space="preserve"> </w:t>
      </w:r>
      <w:proofErr w:type="spellStart"/>
      <w:r w:rsidRPr="00230C6A">
        <w:rPr>
          <w:rFonts w:cstheme="minorHAnsi"/>
          <w:i/>
        </w:rPr>
        <w:t>cordata</w:t>
      </w:r>
      <w:proofErr w:type="spellEnd"/>
      <w:r w:rsidRPr="00230C6A">
        <w:rPr>
          <w:rFonts w:cstheme="minorHAnsi"/>
        </w:rPr>
        <w:t>) - Uchwała Nr 333/XXXVI/2013 Rady Miasta i  Gminy Szczekociny z dnia 26 września 2013 r. w sprawie uznania za pomnik przyrody rosnące na terenie Gminy w Zespole Pałacowo-Parkowym w Szczekocinach;</w:t>
      </w:r>
    </w:p>
    <w:p w14:paraId="77ADA84E" w14:textId="3A0EB9F2" w:rsidR="00230C6A" w:rsidRDefault="00230C6A" w:rsidP="00D32B37">
      <w:pPr>
        <w:pStyle w:val="Akapitzlist"/>
        <w:numPr>
          <w:ilvl w:val="0"/>
          <w:numId w:val="2"/>
        </w:numPr>
        <w:spacing w:after="0" w:line="240" w:lineRule="auto"/>
        <w:ind w:left="851" w:hanging="425"/>
        <w:jc w:val="both"/>
        <w:rPr>
          <w:rFonts w:cstheme="minorHAnsi"/>
        </w:rPr>
      </w:pPr>
      <w:r w:rsidRPr="00230C6A">
        <w:rPr>
          <w:rFonts w:cstheme="minorHAnsi"/>
        </w:rPr>
        <w:t>Lipa drobnolistna (</w:t>
      </w:r>
      <w:proofErr w:type="spellStart"/>
      <w:r w:rsidRPr="00230C6A">
        <w:rPr>
          <w:rFonts w:cstheme="minorHAnsi"/>
          <w:i/>
        </w:rPr>
        <w:t>Tilia</w:t>
      </w:r>
      <w:proofErr w:type="spellEnd"/>
      <w:r w:rsidRPr="00230C6A">
        <w:rPr>
          <w:rFonts w:cstheme="minorHAnsi"/>
          <w:i/>
        </w:rPr>
        <w:t xml:space="preserve"> </w:t>
      </w:r>
      <w:proofErr w:type="spellStart"/>
      <w:r w:rsidRPr="00230C6A">
        <w:rPr>
          <w:rFonts w:cstheme="minorHAnsi"/>
          <w:i/>
        </w:rPr>
        <w:t>cordata</w:t>
      </w:r>
      <w:proofErr w:type="spellEnd"/>
      <w:r w:rsidRPr="00230C6A">
        <w:rPr>
          <w:rFonts w:cstheme="minorHAnsi"/>
        </w:rPr>
        <w:t>) - Rozporządzenie Nr 4/96 Wojewody Częstochowskiego z dnia                  6 lutego1996 r. zmieniające rozporządzenie w sprawie uznania za pomnik przyrody.</w:t>
      </w:r>
    </w:p>
    <w:p w14:paraId="62004D6E" w14:textId="40A770F8" w:rsidR="00BA629F" w:rsidRDefault="00BA629F" w:rsidP="00BA629F">
      <w:pPr>
        <w:pStyle w:val="Akapitzlist"/>
        <w:spacing w:after="0" w:line="240" w:lineRule="auto"/>
        <w:ind w:left="851"/>
        <w:jc w:val="both"/>
        <w:rPr>
          <w:rFonts w:cstheme="minorHAnsi"/>
        </w:rPr>
      </w:pPr>
    </w:p>
    <w:p w14:paraId="72A5A52B" w14:textId="57BE62F9" w:rsidR="00BA629F" w:rsidRDefault="00BA629F" w:rsidP="00BA629F">
      <w:pPr>
        <w:pStyle w:val="Akapitzlist"/>
        <w:spacing w:after="0" w:line="240" w:lineRule="auto"/>
        <w:ind w:left="851"/>
        <w:jc w:val="both"/>
        <w:rPr>
          <w:rFonts w:cstheme="minorHAnsi"/>
        </w:rPr>
      </w:pPr>
    </w:p>
    <w:p w14:paraId="5132B69A" w14:textId="77777777" w:rsidR="00E00701" w:rsidRDefault="00BA629F" w:rsidP="00E00701">
      <w:pPr>
        <w:pStyle w:val="Akapitzlist"/>
        <w:spacing w:after="0" w:line="240" w:lineRule="auto"/>
        <w:ind w:left="851"/>
        <w:jc w:val="center"/>
        <w:rPr>
          <w:sz w:val="20"/>
          <w:szCs w:val="20"/>
        </w:rPr>
      </w:pPr>
      <w:r w:rsidRPr="00BA629F">
        <w:rPr>
          <w:rFonts w:cstheme="minorHAnsi"/>
          <w:noProof/>
        </w:rPr>
        <w:drawing>
          <wp:inline distT="0" distB="0" distL="0" distR="0" wp14:anchorId="3F07D1E5" wp14:editId="5A8D0673">
            <wp:extent cx="3600450" cy="3409950"/>
            <wp:effectExtent l="0" t="0" r="0" b="0"/>
            <wp:docPr id="124668514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00450" cy="3409950"/>
                    </a:xfrm>
                    <a:prstGeom prst="rect">
                      <a:avLst/>
                    </a:prstGeom>
                    <a:noFill/>
                    <a:ln>
                      <a:noFill/>
                    </a:ln>
                  </pic:spPr>
                </pic:pic>
              </a:graphicData>
            </a:graphic>
          </wp:inline>
        </w:drawing>
      </w:r>
    </w:p>
    <w:p w14:paraId="765DFFC9" w14:textId="5F72E7FF" w:rsidR="00BA629F" w:rsidRDefault="00E00701" w:rsidP="00E00701">
      <w:pPr>
        <w:pStyle w:val="Akapitzlist"/>
        <w:spacing w:after="0" w:line="240" w:lineRule="auto"/>
        <w:ind w:left="851"/>
        <w:jc w:val="both"/>
      </w:pPr>
      <w:r w:rsidRPr="00E00701">
        <w:t xml:space="preserve">Zespół pałacowo-parkowy w Szczekocinach – pomniki przyrody. Źródło: https://geoserwis.gdos.gov.pl/mapy/?showExternalObject=79A9A9FA90EC9508DA2A8835A62E4794; data dostępu: </w:t>
      </w:r>
      <w:r>
        <w:t>30</w:t>
      </w:r>
      <w:r w:rsidRPr="00E00701">
        <w:t>.</w:t>
      </w:r>
      <w:r>
        <w:t>05</w:t>
      </w:r>
      <w:r w:rsidRPr="00E00701">
        <w:t>.2023 r.</w:t>
      </w:r>
    </w:p>
    <w:p w14:paraId="563B17E0" w14:textId="340FC371" w:rsidR="00E00701" w:rsidRDefault="00E00701" w:rsidP="00E00701">
      <w:pPr>
        <w:pStyle w:val="Akapitzlist"/>
        <w:spacing w:after="0" w:line="240" w:lineRule="auto"/>
        <w:ind w:left="851"/>
        <w:jc w:val="both"/>
      </w:pPr>
    </w:p>
    <w:p w14:paraId="5BC9A270" w14:textId="77777777" w:rsidR="00E00701" w:rsidRPr="00E00701" w:rsidRDefault="00E00701" w:rsidP="00E00701">
      <w:pPr>
        <w:pStyle w:val="Akapitzlist"/>
        <w:spacing w:after="0" w:line="240" w:lineRule="auto"/>
        <w:ind w:left="851"/>
        <w:jc w:val="both"/>
        <w:rPr>
          <w:rFonts w:cstheme="minorHAnsi"/>
        </w:rPr>
      </w:pPr>
    </w:p>
    <w:p w14:paraId="5C1EB983" w14:textId="77777777"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Założenie pałacowo-parkowe w Szczekocinach zalicza się do najokazalszych rezydencji szlacheckich                         w Polsce. Obiekt charakteryzuje jednolity styl i pomimo braku zabiegów konserwatorskich i prac remontowych zachował swój charakter. </w:t>
      </w:r>
    </w:p>
    <w:p w14:paraId="21BFB620" w14:textId="77777777"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Historia Szczekocin sięga XIV wieku. W XV w. Piotr Woda Odrowąż ze Szczekocin uzyskuje przywileje miejskie dla swojej wsi. Na przełomie XIV i XV wieku miasto było siedzibą rodu rycerskiego Odrowążów.                  W XVII wieku właścicielami Szczekocin byli Oleśniccy, Jordanowie i Korycińscy. Od 1709 do 1823 roku majątek należy do rodziny Dembińskich herbu Rawicz. </w:t>
      </w:r>
    </w:p>
    <w:p w14:paraId="52BAB3CE" w14:textId="29F98E6B"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Obecny pałac został wzniesiony staraniem Urszuli z Morsztynów Dembińskiej na miejscu dawnej siedziby rodu Korycińskich. Przyjmuje się, że budowę rozpoczęto w 1777 r., a zakończono w 1794 r. zapewne w oparciu o projekt Ferdynanda </w:t>
      </w:r>
      <w:proofErr w:type="spellStart"/>
      <w:r w:rsidRPr="00230C6A">
        <w:rPr>
          <w:rFonts w:asciiTheme="minorHAnsi" w:hAnsiTheme="minorHAnsi" w:cstheme="minorHAnsi"/>
          <w:sz w:val="22"/>
          <w:szCs w:val="22"/>
        </w:rPr>
        <w:t>Naxa</w:t>
      </w:r>
      <w:proofErr w:type="spellEnd"/>
      <w:r w:rsidRPr="00230C6A">
        <w:rPr>
          <w:rFonts w:asciiTheme="minorHAnsi" w:hAnsiTheme="minorHAnsi" w:cstheme="minorHAnsi"/>
          <w:sz w:val="22"/>
          <w:szCs w:val="22"/>
        </w:rPr>
        <w:t xml:space="preserve">. Równolegle z pałacem lub niewiele później wybudowano dwie oficyny, a także galerie łączące korpus pałacu z oficynami oraz założono geometryczny park. Na początku XIX wieku reprezentacyjną część wokół dziedzińca otoczono ogrodzeniem z trzema bramami oraz budynkami pawilonów. </w:t>
      </w:r>
      <w:r w:rsidR="00D66281">
        <w:rPr>
          <w:rFonts w:asciiTheme="minorHAnsi" w:hAnsiTheme="minorHAnsi" w:cstheme="minorHAnsi"/>
          <w:sz w:val="22"/>
          <w:szCs w:val="22"/>
        </w:rPr>
        <w:t xml:space="preserve"> </w:t>
      </w:r>
      <w:r w:rsidRPr="00230C6A">
        <w:rPr>
          <w:rFonts w:asciiTheme="minorHAnsi" w:hAnsiTheme="minorHAnsi" w:cstheme="minorHAnsi"/>
          <w:sz w:val="22"/>
          <w:szCs w:val="22"/>
        </w:rPr>
        <w:t xml:space="preserve">W latach dwudziestych XIX wieku rozbudowano część folwarczną. W XIX wieku prawdopodobnie powstało w północnej i wschodniej części od pałacu założenie parku krajobrazowego. Po 1825 r. pałac stanowił kolejno własność: Czackich, hr. Wodzickiego, Łubieńskich, </w:t>
      </w:r>
      <w:proofErr w:type="spellStart"/>
      <w:r w:rsidRPr="00230C6A">
        <w:rPr>
          <w:rFonts w:asciiTheme="minorHAnsi" w:hAnsiTheme="minorHAnsi" w:cstheme="minorHAnsi"/>
          <w:sz w:val="22"/>
          <w:szCs w:val="22"/>
        </w:rPr>
        <w:t>Halpertów</w:t>
      </w:r>
      <w:proofErr w:type="spellEnd"/>
      <w:r w:rsidRPr="00230C6A">
        <w:rPr>
          <w:rFonts w:asciiTheme="minorHAnsi" w:hAnsiTheme="minorHAnsi" w:cstheme="minorHAnsi"/>
          <w:sz w:val="22"/>
          <w:szCs w:val="22"/>
        </w:rPr>
        <w:t>, Jana Ciechanowskiego (do 1939 r.).</w:t>
      </w:r>
    </w:p>
    <w:p w14:paraId="5F90B8EE" w14:textId="77777777"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Po II wojnie światowej pałac wraz z parkiem przejął Skarb Państwa. Już od 1945 r. w budynku pałacu działa szkoła, a w 1948 roku utworzono Państwowe Liceum Pedagogiczne. W latach 1950-1959 odnowiono pałac. Od 1957 roku użytkownikiem pałacu, parku i zabudowań gospodarczych było Liceum i Rolnicza Spółdzielnia Produkcyjna, a od 1979 r. Zespół Szkół Szczekociny. </w:t>
      </w:r>
    </w:p>
    <w:p w14:paraId="64D40969" w14:textId="77777777" w:rsidR="00506CD9" w:rsidRDefault="00506CD9">
      <w:pPr>
        <w:rPr>
          <w:rFonts w:eastAsia="Times New Roman" w:cstheme="minorHAnsi"/>
          <w:lang w:eastAsia="pl-PL"/>
        </w:rPr>
      </w:pPr>
      <w:r>
        <w:rPr>
          <w:rFonts w:cstheme="minorHAnsi"/>
        </w:rPr>
        <w:br w:type="page"/>
      </w:r>
    </w:p>
    <w:p w14:paraId="3882EFBB" w14:textId="604F7F50" w:rsidR="00230C6A" w:rsidRDefault="00230C6A" w:rsidP="00E00701">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E00701">
        <w:rPr>
          <w:rFonts w:asciiTheme="minorHAnsi" w:hAnsiTheme="minorHAnsi" w:cstheme="minorHAnsi"/>
          <w:sz w:val="22"/>
          <w:szCs w:val="22"/>
        </w:rPr>
        <w:lastRenderedPageBreak/>
        <w:t>W 1980 w wyniku pożaru zniszczeniu uległ dach oraz konstrukcja więźby. W latach osiemdziesiątych XX wieku w pałacu prowadzono prace remontowe planując stworzyć w nim centrum kultury. Od 1990 pałac jest nieużytkowany.</w:t>
      </w:r>
      <w:r w:rsidR="00D66281">
        <w:rPr>
          <w:rFonts w:asciiTheme="minorHAnsi" w:hAnsiTheme="minorHAnsi" w:cstheme="minorHAnsi"/>
          <w:sz w:val="22"/>
          <w:szCs w:val="22"/>
        </w:rPr>
        <w:t xml:space="preserve"> </w:t>
      </w:r>
      <w:r w:rsidRPr="00E00701">
        <w:rPr>
          <w:rFonts w:asciiTheme="minorHAnsi" w:hAnsiTheme="minorHAnsi" w:cstheme="minorHAnsi"/>
          <w:sz w:val="22"/>
          <w:szCs w:val="22"/>
        </w:rPr>
        <w:t>Obecnym właścicielem zespołu pałacowo-parkowego w Szczekocinach jest Gmina Szczekociny.</w:t>
      </w:r>
    </w:p>
    <w:p w14:paraId="40EA4E12" w14:textId="77777777" w:rsidR="00506CD9" w:rsidRDefault="00506CD9" w:rsidP="00E00701">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p>
    <w:p w14:paraId="63C038CA" w14:textId="77777777" w:rsidR="00506CD9" w:rsidRDefault="00506CD9" w:rsidP="00E00701">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p>
    <w:p w14:paraId="5FCA4361" w14:textId="43EADA0B" w:rsidR="00E00701" w:rsidRPr="004905B0" w:rsidRDefault="00E00701" w:rsidP="004905B0">
      <w:pPr>
        <w:autoSpaceDE w:val="0"/>
        <w:autoSpaceDN w:val="0"/>
        <w:adjustRightInd w:val="0"/>
        <w:spacing w:after="0" w:line="240" w:lineRule="auto"/>
        <w:jc w:val="center"/>
        <w:rPr>
          <w:rFonts w:cstheme="minorHAnsi"/>
          <w:color w:val="000000" w:themeColor="text1"/>
        </w:rPr>
      </w:pPr>
      <w:r w:rsidRPr="004905B0">
        <w:rPr>
          <w:rFonts w:cstheme="minorHAnsi"/>
          <w:b/>
          <w:bCs/>
          <w:color w:val="000000" w:themeColor="text1"/>
        </w:rPr>
        <w:t>Obszar opracowania</w:t>
      </w:r>
    </w:p>
    <w:p w14:paraId="0B64BE28" w14:textId="728291D5" w:rsidR="00E00701" w:rsidRPr="004905B0" w:rsidRDefault="00E00701" w:rsidP="004905B0">
      <w:pPr>
        <w:autoSpaceDE w:val="0"/>
        <w:autoSpaceDN w:val="0"/>
        <w:adjustRightInd w:val="0"/>
        <w:spacing w:after="0" w:line="240" w:lineRule="auto"/>
        <w:jc w:val="center"/>
        <w:rPr>
          <w:rFonts w:cstheme="minorHAnsi"/>
          <w:color w:val="000000" w:themeColor="text1"/>
        </w:rPr>
      </w:pPr>
      <w:r w:rsidRPr="004905B0">
        <w:rPr>
          <w:rFonts w:cstheme="minorHAnsi"/>
          <w:b/>
          <w:bCs/>
          <w:color w:val="000000" w:themeColor="text1"/>
        </w:rPr>
        <w:t>Zespół pałacowo- parkowy w Szczekocinach</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254"/>
      </w:tblGrid>
      <w:tr w:rsidR="00965EE2" w:rsidRPr="004905B0" w14:paraId="53D2D2D8" w14:textId="77777777" w:rsidTr="00E00701">
        <w:trPr>
          <w:trHeight w:val="88"/>
        </w:trPr>
        <w:tc>
          <w:tcPr>
            <w:tcW w:w="9254" w:type="dxa"/>
            <w:tcBorders>
              <w:top w:val="none" w:sz="6" w:space="0" w:color="auto"/>
              <w:bottom w:val="none" w:sz="6" w:space="0" w:color="auto"/>
            </w:tcBorders>
          </w:tcPr>
          <w:p w14:paraId="2287EE6F" w14:textId="5C5F08DE" w:rsidR="00965EE2" w:rsidRPr="004905B0" w:rsidRDefault="00965EE2" w:rsidP="004905B0">
            <w:pPr>
              <w:autoSpaceDE w:val="0"/>
              <w:autoSpaceDN w:val="0"/>
              <w:adjustRightInd w:val="0"/>
              <w:spacing w:after="0" w:line="240" w:lineRule="auto"/>
              <w:jc w:val="center"/>
              <w:rPr>
                <w:rFonts w:cstheme="minorHAnsi"/>
                <w:color w:val="000000"/>
                <w:sz w:val="18"/>
                <w:szCs w:val="18"/>
              </w:rPr>
            </w:pPr>
          </w:p>
        </w:tc>
      </w:tr>
      <w:tr w:rsidR="00965EE2" w:rsidRPr="004905B0" w14:paraId="539ACB8D" w14:textId="77777777" w:rsidTr="00E00701">
        <w:trPr>
          <w:trHeight w:val="88"/>
        </w:trPr>
        <w:tc>
          <w:tcPr>
            <w:tcW w:w="9254" w:type="dxa"/>
            <w:tcBorders>
              <w:top w:val="none" w:sz="6" w:space="0" w:color="auto"/>
              <w:bottom w:val="none" w:sz="6" w:space="0" w:color="auto"/>
            </w:tcBorders>
          </w:tcPr>
          <w:tbl>
            <w:tblPr>
              <w:tblW w:w="9253"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851"/>
              <w:gridCol w:w="1559"/>
              <w:gridCol w:w="1701"/>
              <w:gridCol w:w="1559"/>
              <w:gridCol w:w="1276"/>
              <w:gridCol w:w="2307"/>
            </w:tblGrid>
            <w:tr w:rsidR="00965EE2" w:rsidRPr="004905B0" w14:paraId="293931E8" w14:textId="77777777" w:rsidTr="004905B0">
              <w:trPr>
                <w:trHeight w:val="325"/>
              </w:trPr>
              <w:tc>
                <w:tcPr>
                  <w:tcW w:w="851" w:type="dxa"/>
                  <w:tcBorders>
                    <w:top w:val="none" w:sz="6" w:space="0" w:color="auto"/>
                    <w:bottom w:val="none" w:sz="6" w:space="0" w:color="auto"/>
                    <w:right w:val="none" w:sz="6" w:space="0" w:color="auto"/>
                  </w:tcBorders>
                </w:tcPr>
                <w:p w14:paraId="1D0D83AF" w14:textId="2828EF69"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b/>
                      <w:bCs/>
                      <w:sz w:val="18"/>
                      <w:szCs w:val="18"/>
                    </w:rPr>
                    <w:t>Lp.</w:t>
                  </w:r>
                </w:p>
              </w:tc>
              <w:tc>
                <w:tcPr>
                  <w:tcW w:w="1559" w:type="dxa"/>
                  <w:tcBorders>
                    <w:top w:val="none" w:sz="6" w:space="0" w:color="auto"/>
                    <w:left w:val="none" w:sz="6" w:space="0" w:color="auto"/>
                    <w:bottom w:val="none" w:sz="6" w:space="0" w:color="auto"/>
                    <w:right w:val="none" w:sz="6" w:space="0" w:color="auto"/>
                  </w:tcBorders>
                </w:tcPr>
                <w:p w14:paraId="2A818912" w14:textId="45756516"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b/>
                      <w:bCs/>
                      <w:sz w:val="18"/>
                      <w:szCs w:val="18"/>
                    </w:rPr>
                    <w:t>Numer ewidencyjny działki</w:t>
                  </w:r>
                </w:p>
              </w:tc>
              <w:tc>
                <w:tcPr>
                  <w:tcW w:w="1701" w:type="dxa"/>
                  <w:tcBorders>
                    <w:top w:val="none" w:sz="6" w:space="0" w:color="auto"/>
                    <w:left w:val="none" w:sz="6" w:space="0" w:color="auto"/>
                    <w:bottom w:val="none" w:sz="6" w:space="0" w:color="auto"/>
                    <w:right w:val="none" w:sz="6" w:space="0" w:color="auto"/>
                  </w:tcBorders>
                </w:tcPr>
                <w:p w14:paraId="46744FBB" w14:textId="43B3E3F2"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b/>
                      <w:bCs/>
                      <w:sz w:val="18"/>
                      <w:szCs w:val="18"/>
                    </w:rPr>
                    <w:t>Numer księgi wieczystej</w:t>
                  </w:r>
                </w:p>
              </w:tc>
              <w:tc>
                <w:tcPr>
                  <w:tcW w:w="1559" w:type="dxa"/>
                  <w:tcBorders>
                    <w:top w:val="none" w:sz="6" w:space="0" w:color="auto"/>
                    <w:left w:val="none" w:sz="6" w:space="0" w:color="auto"/>
                    <w:bottom w:val="none" w:sz="6" w:space="0" w:color="auto"/>
                    <w:right w:val="none" w:sz="6" w:space="0" w:color="auto"/>
                  </w:tcBorders>
                </w:tcPr>
                <w:p w14:paraId="77238AC1" w14:textId="673C846B"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b/>
                      <w:bCs/>
                      <w:sz w:val="18"/>
                      <w:szCs w:val="18"/>
                    </w:rPr>
                    <w:t>Właściciel</w:t>
                  </w:r>
                </w:p>
              </w:tc>
              <w:tc>
                <w:tcPr>
                  <w:tcW w:w="1276" w:type="dxa"/>
                  <w:tcBorders>
                    <w:top w:val="none" w:sz="6" w:space="0" w:color="auto"/>
                    <w:left w:val="none" w:sz="6" w:space="0" w:color="auto"/>
                    <w:bottom w:val="none" w:sz="6" w:space="0" w:color="auto"/>
                    <w:right w:val="none" w:sz="6" w:space="0" w:color="auto"/>
                  </w:tcBorders>
                </w:tcPr>
                <w:p w14:paraId="298EF571" w14:textId="17B0DDFB"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b/>
                      <w:bCs/>
                      <w:sz w:val="18"/>
                      <w:szCs w:val="18"/>
                    </w:rPr>
                    <w:t>Powierzchnia całej działki</w:t>
                  </w:r>
                </w:p>
                <w:p w14:paraId="6C6AB61B" w14:textId="7740A93E"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b/>
                      <w:bCs/>
                      <w:sz w:val="18"/>
                      <w:szCs w:val="18"/>
                    </w:rPr>
                    <w:t>ha</w:t>
                  </w:r>
                </w:p>
              </w:tc>
              <w:tc>
                <w:tcPr>
                  <w:tcW w:w="2307" w:type="dxa"/>
                  <w:tcBorders>
                    <w:top w:val="none" w:sz="6" w:space="0" w:color="auto"/>
                    <w:left w:val="none" w:sz="6" w:space="0" w:color="auto"/>
                    <w:bottom w:val="none" w:sz="6" w:space="0" w:color="auto"/>
                  </w:tcBorders>
                </w:tcPr>
                <w:p w14:paraId="54D923A4" w14:textId="06A99F2C"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b/>
                      <w:bCs/>
                      <w:sz w:val="18"/>
                      <w:szCs w:val="18"/>
                    </w:rPr>
                    <w:t>Uwagi</w:t>
                  </w:r>
                </w:p>
              </w:tc>
            </w:tr>
            <w:tr w:rsidR="00965EE2" w:rsidRPr="004905B0" w14:paraId="7D62C557" w14:textId="77777777" w:rsidTr="004905B0">
              <w:trPr>
                <w:trHeight w:val="90"/>
              </w:trPr>
              <w:tc>
                <w:tcPr>
                  <w:tcW w:w="851" w:type="dxa"/>
                  <w:tcBorders>
                    <w:top w:val="none" w:sz="6" w:space="0" w:color="auto"/>
                    <w:bottom w:val="none" w:sz="6" w:space="0" w:color="auto"/>
                    <w:right w:val="none" w:sz="6" w:space="0" w:color="auto"/>
                  </w:tcBorders>
                </w:tcPr>
                <w:p w14:paraId="123C5744" w14:textId="344C00F9"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1.</w:t>
                  </w:r>
                </w:p>
              </w:tc>
              <w:tc>
                <w:tcPr>
                  <w:tcW w:w="1559" w:type="dxa"/>
                  <w:tcBorders>
                    <w:top w:val="none" w:sz="6" w:space="0" w:color="auto"/>
                    <w:left w:val="none" w:sz="6" w:space="0" w:color="auto"/>
                    <w:bottom w:val="none" w:sz="6" w:space="0" w:color="auto"/>
                    <w:right w:val="none" w:sz="6" w:space="0" w:color="auto"/>
                  </w:tcBorders>
                </w:tcPr>
                <w:p w14:paraId="2FEC9835" w14:textId="62CE2DD1"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2.</w:t>
                  </w:r>
                </w:p>
              </w:tc>
              <w:tc>
                <w:tcPr>
                  <w:tcW w:w="1701" w:type="dxa"/>
                  <w:tcBorders>
                    <w:top w:val="none" w:sz="6" w:space="0" w:color="auto"/>
                    <w:left w:val="none" w:sz="6" w:space="0" w:color="auto"/>
                    <w:bottom w:val="none" w:sz="6" w:space="0" w:color="auto"/>
                    <w:right w:val="none" w:sz="6" w:space="0" w:color="auto"/>
                  </w:tcBorders>
                </w:tcPr>
                <w:p w14:paraId="2297EE31" w14:textId="1AC09135"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3.</w:t>
                  </w:r>
                </w:p>
              </w:tc>
              <w:tc>
                <w:tcPr>
                  <w:tcW w:w="1559" w:type="dxa"/>
                  <w:tcBorders>
                    <w:top w:val="none" w:sz="6" w:space="0" w:color="auto"/>
                    <w:left w:val="none" w:sz="6" w:space="0" w:color="auto"/>
                    <w:bottom w:val="none" w:sz="6" w:space="0" w:color="auto"/>
                    <w:right w:val="none" w:sz="6" w:space="0" w:color="auto"/>
                  </w:tcBorders>
                </w:tcPr>
                <w:p w14:paraId="39998579" w14:textId="688F4F68"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4.</w:t>
                  </w:r>
                </w:p>
              </w:tc>
              <w:tc>
                <w:tcPr>
                  <w:tcW w:w="1276" w:type="dxa"/>
                  <w:tcBorders>
                    <w:top w:val="none" w:sz="6" w:space="0" w:color="auto"/>
                    <w:left w:val="none" w:sz="6" w:space="0" w:color="auto"/>
                    <w:bottom w:val="none" w:sz="6" w:space="0" w:color="auto"/>
                    <w:right w:val="none" w:sz="6" w:space="0" w:color="auto"/>
                  </w:tcBorders>
                </w:tcPr>
                <w:p w14:paraId="51A24B39" w14:textId="5CE6289D"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5.</w:t>
                  </w:r>
                </w:p>
              </w:tc>
              <w:tc>
                <w:tcPr>
                  <w:tcW w:w="2307" w:type="dxa"/>
                  <w:tcBorders>
                    <w:top w:val="none" w:sz="6" w:space="0" w:color="auto"/>
                    <w:left w:val="none" w:sz="6" w:space="0" w:color="auto"/>
                    <w:bottom w:val="none" w:sz="6" w:space="0" w:color="auto"/>
                  </w:tcBorders>
                </w:tcPr>
                <w:p w14:paraId="5A2CA27F" w14:textId="04B0F517"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6.</w:t>
                  </w:r>
                </w:p>
              </w:tc>
            </w:tr>
            <w:tr w:rsidR="00965EE2" w:rsidRPr="004905B0" w14:paraId="27096A93" w14:textId="77777777" w:rsidTr="00965EE2">
              <w:trPr>
                <w:trHeight w:val="88"/>
              </w:trPr>
              <w:tc>
                <w:tcPr>
                  <w:tcW w:w="9253" w:type="dxa"/>
                  <w:gridSpan w:val="6"/>
                  <w:tcBorders>
                    <w:top w:val="none" w:sz="6" w:space="0" w:color="auto"/>
                    <w:bottom w:val="none" w:sz="6" w:space="0" w:color="auto"/>
                  </w:tcBorders>
                </w:tcPr>
                <w:p w14:paraId="51398753" w14:textId="44E41C24"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b/>
                      <w:bCs/>
                      <w:sz w:val="18"/>
                      <w:szCs w:val="18"/>
                    </w:rPr>
                    <w:t>Obręb 0001 Szczekociny</w:t>
                  </w:r>
                </w:p>
              </w:tc>
            </w:tr>
            <w:tr w:rsidR="00965EE2" w:rsidRPr="004905B0" w14:paraId="4EA0EED0" w14:textId="77777777" w:rsidTr="00965EE2">
              <w:trPr>
                <w:trHeight w:val="88"/>
              </w:trPr>
              <w:tc>
                <w:tcPr>
                  <w:tcW w:w="9253" w:type="dxa"/>
                  <w:gridSpan w:val="6"/>
                  <w:tcBorders>
                    <w:top w:val="none" w:sz="6" w:space="0" w:color="auto"/>
                    <w:bottom w:val="none" w:sz="6" w:space="0" w:color="auto"/>
                  </w:tcBorders>
                </w:tcPr>
                <w:p w14:paraId="2F4A40B3" w14:textId="13B735F8"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b/>
                      <w:bCs/>
                      <w:sz w:val="18"/>
                      <w:szCs w:val="18"/>
                    </w:rPr>
                    <w:t>Działki w granicach obszaru parku objętego wpisem do rejestru zabytków</w:t>
                  </w:r>
                </w:p>
              </w:tc>
            </w:tr>
            <w:tr w:rsidR="00965EE2" w:rsidRPr="004905B0" w14:paraId="11700DF2" w14:textId="77777777" w:rsidTr="004905B0">
              <w:trPr>
                <w:trHeight w:val="495"/>
              </w:trPr>
              <w:tc>
                <w:tcPr>
                  <w:tcW w:w="851" w:type="dxa"/>
                  <w:tcBorders>
                    <w:top w:val="none" w:sz="6" w:space="0" w:color="auto"/>
                    <w:bottom w:val="none" w:sz="6" w:space="0" w:color="auto"/>
                    <w:right w:val="none" w:sz="6" w:space="0" w:color="auto"/>
                  </w:tcBorders>
                </w:tcPr>
                <w:p w14:paraId="0EF68EF6" w14:textId="769E30ED"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1.</w:t>
                  </w:r>
                </w:p>
              </w:tc>
              <w:tc>
                <w:tcPr>
                  <w:tcW w:w="1559" w:type="dxa"/>
                  <w:tcBorders>
                    <w:top w:val="none" w:sz="6" w:space="0" w:color="auto"/>
                    <w:left w:val="none" w:sz="6" w:space="0" w:color="auto"/>
                    <w:bottom w:val="none" w:sz="6" w:space="0" w:color="auto"/>
                    <w:right w:val="none" w:sz="6" w:space="0" w:color="auto"/>
                  </w:tcBorders>
                </w:tcPr>
                <w:p w14:paraId="23D72E56" w14:textId="2DC7D907"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2512</w:t>
                  </w:r>
                </w:p>
              </w:tc>
              <w:tc>
                <w:tcPr>
                  <w:tcW w:w="1701" w:type="dxa"/>
                  <w:tcBorders>
                    <w:top w:val="none" w:sz="6" w:space="0" w:color="auto"/>
                    <w:left w:val="none" w:sz="6" w:space="0" w:color="auto"/>
                    <w:bottom w:val="none" w:sz="6" w:space="0" w:color="auto"/>
                    <w:right w:val="none" w:sz="6" w:space="0" w:color="auto"/>
                  </w:tcBorders>
                </w:tcPr>
                <w:p w14:paraId="11197136" w14:textId="4498E26E" w:rsidR="00965EE2" w:rsidRPr="004905B0" w:rsidRDefault="00965EE2" w:rsidP="004905B0">
                  <w:pPr>
                    <w:pStyle w:val="Default"/>
                    <w:jc w:val="center"/>
                    <w:rPr>
                      <w:rFonts w:asciiTheme="minorHAnsi" w:hAnsiTheme="minorHAnsi" w:cstheme="minorHAnsi"/>
                      <w:sz w:val="18"/>
                      <w:szCs w:val="18"/>
                    </w:rPr>
                  </w:pPr>
                </w:p>
              </w:tc>
              <w:tc>
                <w:tcPr>
                  <w:tcW w:w="1559" w:type="dxa"/>
                  <w:tcBorders>
                    <w:top w:val="none" w:sz="6" w:space="0" w:color="auto"/>
                    <w:left w:val="none" w:sz="6" w:space="0" w:color="auto"/>
                    <w:bottom w:val="none" w:sz="6" w:space="0" w:color="auto"/>
                    <w:right w:val="none" w:sz="6" w:space="0" w:color="auto"/>
                  </w:tcBorders>
                </w:tcPr>
                <w:p w14:paraId="0FF5E4D5" w14:textId="38337E56"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Skarb Państwa</w:t>
                  </w:r>
                </w:p>
              </w:tc>
              <w:tc>
                <w:tcPr>
                  <w:tcW w:w="1276" w:type="dxa"/>
                  <w:tcBorders>
                    <w:top w:val="none" w:sz="6" w:space="0" w:color="auto"/>
                    <w:left w:val="none" w:sz="6" w:space="0" w:color="auto"/>
                    <w:bottom w:val="none" w:sz="6" w:space="0" w:color="auto"/>
                    <w:right w:val="none" w:sz="6" w:space="0" w:color="auto"/>
                  </w:tcBorders>
                </w:tcPr>
                <w:p w14:paraId="1818E189" w14:textId="4D17F999"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1,932</w:t>
                  </w:r>
                </w:p>
              </w:tc>
              <w:tc>
                <w:tcPr>
                  <w:tcW w:w="2307" w:type="dxa"/>
                  <w:tcBorders>
                    <w:top w:val="none" w:sz="6" w:space="0" w:color="auto"/>
                    <w:left w:val="none" w:sz="6" w:space="0" w:color="auto"/>
                    <w:bottom w:val="none" w:sz="6" w:space="0" w:color="auto"/>
                  </w:tcBorders>
                </w:tcPr>
                <w:p w14:paraId="0D911219" w14:textId="66DDAECB"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działka obejmująca koryto rzeki Pilicy; część działki w granicach zabytkowego parku od strony północno zachodniej i południowo-wschodniej; obszar poza granicami niniejszego opracowania</w:t>
                  </w:r>
                </w:p>
              </w:tc>
            </w:tr>
            <w:tr w:rsidR="00965EE2" w:rsidRPr="004905B0" w14:paraId="0BC4BC4D" w14:textId="77777777" w:rsidTr="004905B0">
              <w:trPr>
                <w:trHeight w:val="207"/>
              </w:trPr>
              <w:tc>
                <w:tcPr>
                  <w:tcW w:w="851" w:type="dxa"/>
                  <w:tcBorders>
                    <w:top w:val="none" w:sz="6" w:space="0" w:color="auto"/>
                    <w:bottom w:val="none" w:sz="6" w:space="0" w:color="auto"/>
                    <w:right w:val="none" w:sz="6" w:space="0" w:color="auto"/>
                  </w:tcBorders>
                </w:tcPr>
                <w:p w14:paraId="12D3AD9F" w14:textId="61878600"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2.</w:t>
                  </w:r>
                </w:p>
              </w:tc>
              <w:tc>
                <w:tcPr>
                  <w:tcW w:w="1559" w:type="dxa"/>
                  <w:tcBorders>
                    <w:top w:val="none" w:sz="6" w:space="0" w:color="auto"/>
                    <w:left w:val="none" w:sz="6" w:space="0" w:color="auto"/>
                    <w:bottom w:val="none" w:sz="6" w:space="0" w:color="auto"/>
                    <w:right w:val="none" w:sz="6" w:space="0" w:color="auto"/>
                  </w:tcBorders>
                </w:tcPr>
                <w:p w14:paraId="5DB862C9" w14:textId="272C8931"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2514/2</w:t>
                  </w:r>
                </w:p>
              </w:tc>
              <w:tc>
                <w:tcPr>
                  <w:tcW w:w="1701" w:type="dxa"/>
                  <w:tcBorders>
                    <w:top w:val="none" w:sz="6" w:space="0" w:color="auto"/>
                    <w:left w:val="none" w:sz="6" w:space="0" w:color="auto"/>
                    <w:bottom w:val="none" w:sz="6" w:space="0" w:color="auto"/>
                    <w:right w:val="none" w:sz="6" w:space="0" w:color="auto"/>
                  </w:tcBorders>
                </w:tcPr>
                <w:p w14:paraId="05B29170" w14:textId="7297D272"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CZ1M/00081426/5</w:t>
                  </w:r>
                </w:p>
              </w:tc>
              <w:tc>
                <w:tcPr>
                  <w:tcW w:w="1559" w:type="dxa"/>
                  <w:tcBorders>
                    <w:top w:val="none" w:sz="6" w:space="0" w:color="auto"/>
                    <w:left w:val="none" w:sz="6" w:space="0" w:color="auto"/>
                    <w:bottom w:val="none" w:sz="6" w:space="0" w:color="auto"/>
                    <w:right w:val="none" w:sz="6" w:space="0" w:color="auto"/>
                  </w:tcBorders>
                </w:tcPr>
                <w:p w14:paraId="2E82360D" w14:textId="457161B7"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Gmina Szczekociny</w:t>
                  </w:r>
                </w:p>
              </w:tc>
              <w:tc>
                <w:tcPr>
                  <w:tcW w:w="1276" w:type="dxa"/>
                  <w:tcBorders>
                    <w:top w:val="none" w:sz="6" w:space="0" w:color="auto"/>
                    <w:left w:val="none" w:sz="6" w:space="0" w:color="auto"/>
                    <w:bottom w:val="none" w:sz="6" w:space="0" w:color="auto"/>
                    <w:right w:val="none" w:sz="6" w:space="0" w:color="auto"/>
                  </w:tcBorders>
                </w:tcPr>
                <w:p w14:paraId="54606BAF" w14:textId="29BE7E87"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1,1408</w:t>
                  </w:r>
                </w:p>
              </w:tc>
              <w:tc>
                <w:tcPr>
                  <w:tcW w:w="2307" w:type="dxa"/>
                  <w:tcBorders>
                    <w:top w:val="none" w:sz="6" w:space="0" w:color="auto"/>
                    <w:left w:val="none" w:sz="6" w:space="0" w:color="auto"/>
                    <w:bottom w:val="none" w:sz="6" w:space="0" w:color="auto"/>
                  </w:tcBorders>
                </w:tcPr>
                <w:p w14:paraId="1210060C" w14:textId="0C08BABE"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obszar poza granicami niniejszego opracowania</w:t>
                  </w:r>
                </w:p>
              </w:tc>
            </w:tr>
            <w:tr w:rsidR="00965EE2" w:rsidRPr="004905B0" w14:paraId="4A88D81F" w14:textId="77777777" w:rsidTr="004905B0">
              <w:trPr>
                <w:trHeight w:val="207"/>
              </w:trPr>
              <w:tc>
                <w:tcPr>
                  <w:tcW w:w="851" w:type="dxa"/>
                  <w:tcBorders>
                    <w:top w:val="none" w:sz="6" w:space="0" w:color="auto"/>
                    <w:bottom w:val="none" w:sz="6" w:space="0" w:color="auto"/>
                    <w:right w:val="none" w:sz="6" w:space="0" w:color="auto"/>
                  </w:tcBorders>
                </w:tcPr>
                <w:p w14:paraId="15788375" w14:textId="45F0B941"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3.</w:t>
                  </w:r>
                </w:p>
              </w:tc>
              <w:tc>
                <w:tcPr>
                  <w:tcW w:w="1559" w:type="dxa"/>
                  <w:tcBorders>
                    <w:top w:val="none" w:sz="6" w:space="0" w:color="auto"/>
                    <w:left w:val="none" w:sz="6" w:space="0" w:color="auto"/>
                    <w:bottom w:val="none" w:sz="6" w:space="0" w:color="auto"/>
                    <w:right w:val="none" w:sz="6" w:space="0" w:color="auto"/>
                  </w:tcBorders>
                </w:tcPr>
                <w:p w14:paraId="4B57DCCB" w14:textId="3EFFCF3A"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2515</w:t>
                  </w:r>
                </w:p>
              </w:tc>
              <w:tc>
                <w:tcPr>
                  <w:tcW w:w="1701" w:type="dxa"/>
                  <w:tcBorders>
                    <w:top w:val="none" w:sz="6" w:space="0" w:color="auto"/>
                    <w:left w:val="none" w:sz="6" w:space="0" w:color="auto"/>
                    <w:bottom w:val="none" w:sz="6" w:space="0" w:color="auto"/>
                    <w:right w:val="none" w:sz="6" w:space="0" w:color="auto"/>
                  </w:tcBorders>
                </w:tcPr>
                <w:p w14:paraId="04BE47EB" w14:textId="76BDAB06"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CZ1M/00103760/9</w:t>
                  </w:r>
                </w:p>
              </w:tc>
              <w:tc>
                <w:tcPr>
                  <w:tcW w:w="1559" w:type="dxa"/>
                  <w:tcBorders>
                    <w:top w:val="none" w:sz="6" w:space="0" w:color="auto"/>
                    <w:left w:val="none" w:sz="6" w:space="0" w:color="auto"/>
                    <w:bottom w:val="none" w:sz="6" w:space="0" w:color="auto"/>
                    <w:right w:val="none" w:sz="6" w:space="0" w:color="auto"/>
                  </w:tcBorders>
                </w:tcPr>
                <w:p w14:paraId="12D9B2A1" w14:textId="655705E8"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Gmina Szczekociny</w:t>
                  </w:r>
                </w:p>
              </w:tc>
              <w:tc>
                <w:tcPr>
                  <w:tcW w:w="1276" w:type="dxa"/>
                  <w:tcBorders>
                    <w:top w:val="none" w:sz="6" w:space="0" w:color="auto"/>
                    <w:left w:val="none" w:sz="6" w:space="0" w:color="auto"/>
                    <w:bottom w:val="none" w:sz="6" w:space="0" w:color="auto"/>
                    <w:right w:val="none" w:sz="6" w:space="0" w:color="auto"/>
                  </w:tcBorders>
                </w:tcPr>
                <w:p w14:paraId="44A67D11" w14:textId="568A7184"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0,1000</w:t>
                  </w:r>
                </w:p>
              </w:tc>
              <w:tc>
                <w:tcPr>
                  <w:tcW w:w="2307" w:type="dxa"/>
                  <w:tcBorders>
                    <w:top w:val="none" w:sz="6" w:space="0" w:color="auto"/>
                    <w:left w:val="none" w:sz="6" w:space="0" w:color="auto"/>
                    <w:bottom w:val="none" w:sz="6" w:space="0" w:color="auto"/>
                  </w:tcBorders>
                </w:tcPr>
                <w:p w14:paraId="4218BFF4" w14:textId="1831C5CC"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obszar poza granicami niniejszego opracowania;</w:t>
                  </w:r>
                </w:p>
              </w:tc>
            </w:tr>
            <w:tr w:rsidR="00965EE2" w:rsidRPr="004905B0" w14:paraId="4864BFF2" w14:textId="77777777" w:rsidTr="004905B0">
              <w:trPr>
                <w:trHeight w:val="288"/>
              </w:trPr>
              <w:tc>
                <w:tcPr>
                  <w:tcW w:w="851" w:type="dxa"/>
                  <w:tcBorders>
                    <w:top w:val="none" w:sz="6" w:space="0" w:color="auto"/>
                    <w:bottom w:val="none" w:sz="6" w:space="0" w:color="auto"/>
                    <w:right w:val="none" w:sz="6" w:space="0" w:color="auto"/>
                  </w:tcBorders>
                </w:tcPr>
                <w:p w14:paraId="7ED7E6FD" w14:textId="487DEBB7"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4.</w:t>
                  </w:r>
                </w:p>
              </w:tc>
              <w:tc>
                <w:tcPr>
                  <w:tcW w:w="1559" w:type="dxa"/>
                  <w:tcBorders>
                    <w:top w:val="none" w:sz="6" w:space="0" w:color="auto"/>
                    <w:left w:val="none" w:sz="6" w:space="0" w:color="auto"/>
                    <w:bottom w:val="none" w:sz="6" w:space="0" w:color="auto"/>
                    <w:right w:val="none" w:sz="6" w:space="0" w:color="auto"/>
                  </w:tcBorders>
                </w:tcPr>
                <w:p w14:paraId="3BC56DEC" w14:textId="21C8A5B2"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2516/1</w:t>
                  </w:r>
                </w:p>
              </w:tc>
              <w:tc>
                <w:tcPr>
                  <w:tcW w:w="1701" w:type="dxa"/>
                  <w:tcBorders>
                    <w:top w:val="none" w:sz="6" w:space="0" w:color="auto"/>
                    <w:left w:val="none" w:sz="6" w:space="0" w:color="auto"/>
                    <w:bottom w:val="none" w:sz="6" w:space="0" w:color="auto"/>
                    <w:right w:val="none" w:sz="6" w:space="0" w:color="auto"/>
                  </w:tcBorders>
                </w:tcPr>
                <w:p w14:paraId="2016D3DF" w14:textId="29896BD1"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CZ1M/00051607/9</w:t>
                  </w:r>
                </w:p>
              </w:tc>
              <w:tc>
                <w:tcPr>
                  <w:tcW w:w="1559" w:type="dxa"/>
                  <w:tcBorders>
                    <w:top w:val="none" w:sz="6" w:space="0" w:color="auto"/>
                    <w:left w:val="none" w:sz="6" w:space="0" w:color="auto"/>
                    <w:bottom w:val="none" w:sz="6" w:space="0" w:color="auto"/>
                    <w:right w:val="none" w:sz="6" w:space="0" w:color="auto"/>
                  </w:tcBorders>
                </w:tcPr>
                <w:p w14:paraId="26CAE363" w14:textId="17F9F5B6"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Gmina Szczekociny</w:t>
                  </w:r>
                </w:p>
              </w:tc>
              <w:tc>
                <w:tcPr>
                  <w:tcW w:w="1276" w:type="dxa"/>
                  <w:tcBorders>
                    <w:top w:val="none" w:sz="6" w:space="0" w:color="auto"/>
                    <w:left w:val="none" w:sz="6" w:space="0" w:color="auto"/>
                    <w:bottom w:val="none" w:sz="6" w:space="0" w:color="auto"/>
                    <w:right w:val="none" w:sz="6" w:space="0" w:color="auto"/>
                  </w:tcBorders>
                </w:tcPr>
                <w:p w14:paraId="50820A7B" w14:textId="6B541737"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2,0488</w:t>
                  </w:r>
                </w:p>
              </w:tc>
              <w:tc>
                <w:tcPr>
                  <w:tcW w:w="2307" w:type="dxa"/>
                  <w:tcBorders>
                    <w:top w:val="none" w:sz="6" w:space="0" w:color="auto"/>
                    <w:left w:val="none" w:sz="6" w:space="0" w:color="auto"/>
                    <w:bottom w:val="none" w:sz="6" w:space="0" w:color="auto"/>
                  </w:tcBorders>
                </w:tcPr>
                <w:p w14:paraId="27D8EF65" w14:textId="140B797E"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część działki w granicach wpisu do rejestru zabytków; część obszaru działki objęta niniejszym opracowaniem</w:t>
                  </w:r>
                </w:p>
              </w:tc>
            </w:tr>
            <w:tr w:rsidR="00965EE2" w:rsidRPr="004905B0" w14:paraId="7583AB8E" w14:textId="77777777" w:rsidTr="004905B0">
              <w:trPr>
                <w:trHeight w:val="207"/>
              </w:trPr>
              <w:tc>
                <w:tcPr>
                  <w:tcW w:w="851" w:type="dxa"/>
                  <w:tcBorders>
                    <w:top w:val="none" w:sz="6" w:space="0" w:color="auto"/>
                    <w:bottom w:val="none" w:sz="6" w:space="0" w:color="auto"/>
                    <w:right w:val="none" w:sz="6" w:space="0" w:color="auto"/>
                  </w:tcBorders>
                </w:tcPr>
                <w:p w14:paraId="5C2480FA" w14:textId="17408874"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5.</w:t>
                  </w:r>
                </w:p>
              </w:tc>
              <w:tc>
                <w:tcPr>
                  <w:tcW w:w="1559" w:type="dxa"/>
                  <w:tcBorders>
                    <w:top w:val="none" w:sz="6" w:space="0" w:color="auto"/>
                    <w:left w:val="none" w:sz="6" w:space="0" w:color="auto"/>
                    <w:bottom w:val="none" w:sz="6" w:space="0" w:color="auto"/>
                    <w:right w:val="none" w:sz="6" w:space="0" w:color="auto"/>
                  </w:tcBorders>
                </w:tcPr>
                <w:p w14:paraId="7F74DD65" w14:textId="21BF8E07"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2516/2</w:t>
                  </w:r>
                </w:p>
              </w:tc>
              <w:tc>
                <w:tcPr>
                  <w:tcW w:w="1701" w:type="dxa"/>
                  <w:tcBorders>
                    <w:top w:val="none" w:sz="6" w:space="0" w:color="auto"/>
                    <w:left w:val="none" w:sz="6" w:space="0" w:color="auto"/>
                    <w:bottom w:val="none" w:sz="6" w:space="0" w:color="auto"/>
                    <w:right w:val="none" w:sz="6" w:space="0" w:color="auto"/>
                  </w:tcBorders>
                </w:tcPr>
                <w:p w14:paraId="415E5F15" w14:textId="4CB86BBF"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CZ1M/00051607/9</w:t>
                  </w:r>
                </w:p>
              </w:tc>
              <w:tc>
                <w:tcPr>
                  <w:tcW w:w="1559" w:type="dxa"/>
                  <w:tcBorders>
                    <w:top w:val="none" w:sz="6" w:space="0" w:color="auto"/>
                    <w:left w:val="none" w:sz="6" w:space="0" w:color="auto"/>
                    <w:bottom w:val="none" w:sz="6" w:space="0" w:color="auto"/>
                    <w:right w:val="none" w:sz="6" w:space="0" w:color="auto"/>
                  </w:tcBorders>
                </w:tcPr>
                <w:p w14:paraId="5C7277FA" w14:textId="5A0A69FC"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Gmina Szczekociny</w:t>
                  </w:r>
                </w:p>
              </w:tc>
              <w:tc>
                <w:tcPr>
                  <w:tcW w:w="1276" w:type="dxa"/>
                  <w:tcBorders>
                    <w:top w:val="none" w:sz="6" w:space="0" w:color="auto"/>
                    <w:left w:val="none" w:sz="6" w:space="0" w:color="auto"/>
                    <w:bottom w:val="none" w:sz="6" w:space="0" w:color="auto"/>
                    <w:right w:val="none" w:sz="6" w:space="0" w:color="auto"/>
                  </w:tcBorders>
                </w:tcPr>
                <w:p w14:paraId="2E71995F" w14:textId="5C90BC17"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0,1634</w:t>
                  </w:r>
                </w:p>
              </w:tc>
              <w:tc>
                <w:tcPr>
                  <w:tcW w:w="2307" w:type="dxa"/>
                  <w:tcBorders>
                    <w:top w:val="none" w:sz="6" w:space="0" w:color="auto"/>
                    <w:left w:val="none" w:sz="6" w:space="0" w:color="auto"/>
                    <w:bottom w:val="none" w:sz="6" w:space="0" w:color="auto"/>
                  </w:tcBorders>
                </w:tcPr>
                <w:p w14:paraId="5715AC66" w14:textId="378CAC80"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obszar działki objęty niniejszym opracowaniem</w:t>
                  </w:r>
                </w:p>
              </w:tc>
            </w:tr>
            <w:tr w:rsidR="00965EE2" w:rsidRPr="004905B0" w14:paraId="11044C1B" w14:textId="77777777" w:rsidTr="004905B0">
              <w:trPr>
                <w:trHeight w:val="206"/>
              </w:trPr>
              <w:tc>
                <w:tcPr>
                  <w:tcW w:w="851" w:type="dxa"/>
                  <w:tcBorders>
                    <w:top w:val="none" w:sz="6" w:space="0" w:color="auto"/>
                    <w:bottom w:val="none" w:sz="6" w:space="0" w:color="auto"/>
                    <w:right w:val="none" w:sz="6" w:space="0" w:color="auto"/>
                  </w:tcBorders>
                </w:tcPr>
                <w:p w14:paraId="57595302" w14:textId="2AC284CA"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6.</w:t>
                  </w:r>
                </w:p>
              </w:tc>
              <w:tc>
                <w:tcPr>
                  <w:tcW w:w="1559" w:type="dxa"/>
                  <w:tcBorders>
                    <w:top w:val="none" w:sz="6" w:space="0" w:color="auto"/>
                    <w:left w:val="none" w:sz="6" w:space="0" w:color="auto"/>
                    <w:bottom w:val="none" w:sz="6" w:space="0" w:color="auto"/>
                    <w:right w:val="none" w:sz="6" w:space="0" w:color="auto"/>
                  </w:tcBorders>
                </w:tcPr>
                <w:p w14:paraId="18D24746" w14:textId="036D0E81"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2516/5</w:t>
                  </w:r>
                </w:p>
              </w:tc>
              <w:tc>
                <w:tcPr>
                  <w:tcW w:w="1701" w:type="dxa"/>
                  <w:tcBorders>
                    <w:top w:val="none" w:sz="6" w:space="0" w:color="auto"/>
                    <w:left w:val="none" w:sz="6" w:space="0" w:color="auto"/>
                    <w:bottom w:val="none" w:sz="6" w:space="0" w:color="auto"/>
                    <w:right w:val="none" w:sz="6" w:space="0" w:color="auto"/>
                  </w:tcBorders>
                </w:tcPr>
                <w:p w14:paraId="56051036" w14:textId="09D22B88" w:rsidR="00965EE2" w:rsidRPr="004905B0" w:rsidRDefault="00965EE2" w:rsidP="004905B0">
                  <w:pPr>
                    <w:pStyle w:val="Nagwek"/>
                    <w:jc w:val="center"/>
                    <w:rPr>
                      <w:rFonts w:cstheme="minorHAnsi"/>
                      <w:sz w:val="18"/>
                      <w:szCs w:val="18"/>
                    </w:rPr>
                  </w:pPr>
                  <w:r w:rsidRPr="004905B0">
                    <w:rPr>
                      <w:rFonts w:cstheme="minorHAnsi"/>
                      <w:sz w:val="18"/>
                      <w:szCs w:val="18"/>
                    </w:rPr>
                    <w:t>CZ1M/00103760/9</w:t>
                  </w:r>
                </w:p>
              </w:tc>
              <w:tc>
                <w:tcPr>
                  <w:tcW w:w="1559" w:type="dxa"/>
                  <w:tcBorders>
                    <w:top w:val="none" w:sz="6" w:space="0" w:color="auto"/>
                    <w:left w:val="none" w:sz="6" w:space="0" w:color="auto"/>
                    <w:bottom w:val="none" w:sz="6" w:space="0" w:color="auto"/>
                    <w:right w:val="none" w:sz="6" w:space="0" w:color="auto"/>
                  </w:tcBorders>
                </w:tcPr>
                <w:p w14:paraId="1B4BC1E9" w14:textId="5EDCAA84"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Gmina Szczekociny</w:t>
                  </w:r>
                </w:p>
              </w:tc>
              <w:tc>
                <w:tcPr>
                  <w:tcW w:w="1276" w:type="dxa"/>
                  <w:tcBorders>
                    <w:top w:val="none" w:sz="6" w:space="0" w:color="auto"/>
                    <w:left w:val="none" w:sz="6" w:space="0" w:color="auto"/>
                    <w:bottom w:val="none" w:sz="6" w:space="0" w:color="auto"/>
                    <w:right w:val="none" w:sz="6" w:space="0" w:color="auto"/>
                  </w:tcBorders>
                </w:tcPr>
                <w:p w14:paraId="445AB666" w14:textId="528666F0" w:rsidR="00965EE2" w:rsidRPr="004905B0" w:rsidRDefault="00965EE2" w:rsidP="004905B0">
                  <w:pPr>
                    <w:pStyle w:val="Default"/>
                    <w:jc w:val="center"/>
                    <w:rPr>
                      <w:rFonts w:asciiTheme="minorHAnsi" w:hAnsiTheme="minorHAnsi" w:cstheme="minorHAnsi"/>
                      <w:sz w:val="18"/>
                      <w:szCs w:val="18"/>
                    </w:rPr>
                  </w:pPr>
                  <w:r w:rsidRPr="004905B0">
                    <w:rPr>
                      <w:rFonts w:asciiTheme="minorHAnsi" w:hAnsiTheme="minorHAnsi" w:cstheme="minorHAnsi"/>
                      <w:sz w:val="18"/>
                      <w:szCs w:val="18"/>
                    </w:rPr>
                    <w:t>6,9452</w:t>
                  </w:r>
                </w:p>
              </w:tc>
              <w:tc>
                <w:tcPr>
                  <w:tcW w:w="2307" w:type="dxa"/>
                  <w:tcBorders>
                    <w:top w:val="none" w:sz="6" w:space="0" w:color="auto"/>
                    <w:left w:val="none" w:sz="6" w:space="0" w:color="auto"/>
                    <w:bottom w:val="none" w:sz="6" w:space="0" w:color="auto"/>
                  </w:tcBorders>
                </w:tcPr>
                <w:p w14:paraId="67144E14" w14:textId="0927EEFD" w:rsidR="00965EE2" w:rsidRPr="004905B0" w:rsidRDefault="00965EE2" w:rsidP="004905B0">
                  <w:pPr>
                    <w:pStyle w:val="Nagwek"/>
                    <w:jc w:val="center"/>
                    <w:rPr>
                      <w:rFonts w:cstheme="minorHAnsi"/>
                      <w:sz w:val="18"/>
                      <w:szCs w:val="18"/>
                    </w:rPr>
                  </w:pPr>
                  <w:r w:rsidRPr="004905B0">
                    <w:rPr>
                      <w:rFonts w:cstheme="minorHAnsi"/>
                      <w:sz w:val="18"/>
                      <w:szCs w:val="18"/>
                    </w:rPr>
                    <w:t>część południowa działki objęta niniejszym opracowaniem</w:t>
                  </w:r>
                </w:p>
              </w:tc>
            </w:tr>
          </w:tbl>
          <w:p w14:paraId="59EF7CFD" w14:textId="250DCA10" w:rsidR="00965EE2" w:rsidRPr="004905B0" w:rsidRDefault="00965EE2" w:rsidP="004905B0">
            <w:pPr>
              <w:autoSpaceDE w:val="0"/>
              <w:autoSpaceDN w:val="0"/>
              <w:adjustRightInd w:val="0"/>
              <w:spacing w:after="0" w:line="240" w:lineRule="auto"/>
              <w:jc w:val="center"/>
              <w:rPr>
                <w:rFonts w:cstheme="minorHAnsi"/>
                <w:color w:val="000000"/>
                <w:sz w:val="18"/>
                <w:szCs w:val="18"/>
              </w:rPr>
            </w:pPr>
          </w:p>
        </w:tc>
      </w:tr>
    </w:tbl>
    <w:p w14:paraId="1E4C52FE" w14:textId="776CD71A" w:rsidR="00E00701" w:rsidRDefault="00E00701" w:rsidP="00211E46">
      <w:pPr>
        <w:pStyle w:val="Domylny"/>
        <w:widowControl w:val="0"/>
        <w:tabs>
          <w:tab w:val="left" w:pos="0"/>
        </w:tabs>
        <w:spacing w:after="0" w:line="240" w:lineRule="auto"/>
        <w:jc w:val="both"/>
        <w:textAlignment w:val="baseline"/>
        <w:rPr>
          <w:rFonts w:asciiTheme="minorHAnsi" w:hAnsiTheme="minorHAnsi" w:cstheme="minorHAnsi"/>
          <w:sz w:val="22"/>
          <w:szCs w:val="22"/>
        </w:rPr>
      </w:pPr>
    </w:p>
    <w:p w14:paraId="2584E8F9" w14:textId="272D58CF" w:rsidR="00AA6E61" w:rsidRDefault="00AA6E61" w:rsidP="00211E46">
      <w:pPr>
        <w:pStyle w:val="Domylny"/>
        <w:widowControl w:val="0"/>
        <w:tabs>
          <w:tab w:val="left" w:pos="0"/>
        </w:tabs>
        <w:spacing w:after="0" w:line="240" w:lineRule="auto"/>
        <w:jc w:val="both"/>
        <w:textAlignment w:val="baseline"/>
        <w:rPr>
          <w:rFonts w:asciiTheme="minorHAnsi" w:hAnsiTheme="minorHAnsi" w:cstheme="minorHAnsi"/>
          <w:sz w:val="22"/>
          <w:szCs w:val="22"/>
        </w:rPr>
      </w:pPr>
    </w:p>
    <w:p w14:paraId="30760E55" w14:textId="38866E6A" w:rsidR="00AA6E61" w:rsidRPr="00AA6E61" w:rsidRDefault="00AA6E61" w:rsidP="00AA6E61">
      <w:pPr>
        <w:autoSpaceDE w:val="0"/>
        <w:autoSpaceDN w:val="0"/>
        <w:adjustRightInd w:val="0"/>
        <w:spacing w:after="0" w:line="240" w:lineRule="auto"/>
        <w:jc w:val="both"/>
        <w:rPr>
          <w:rFonts w:cstheme="minorHAnsi"/>
          <w:color w:val="000000"/>
        </w:rPr>
      </w:pPr>
      <w:r w:rsidRPr="00AA6E61">
        <w:rPr>
          <w:rFonts w:cstheme="minorHAnsi"/>
          <w:color w:val="000000"/>
        </w:rPr>
        <w:t xml:space="preserve">Obiekt jest wpisany do rejestru zabytków - Decyzja w sprawie wpisu do rejestru zabytków nr rej.: A/231/76 zlokalizowany w Szczekocinach przy ul. Senatorskiej. Przedmiotem ochrony konserwatorskiej jest zespół pałacowy: </w:t>
      </w:r>
    </w:p>
    <w:p w14:paraId="3C10A620" w14:textId="17492D81" w:rsidR="00AA6E61" w:rsidRPr="00AA6E61" w:rsidRDefault="00AA6E61" w:rsidP="00D32B37">
      <w:pPr>
        <w:pStyle w:val="Akapitzlist"/>
        <w:numPr>
          <w:ilvl w:val="0"/>
          <w:numId w:val="8"/>
        </w:numPr>
        <w:autoSpaceDE w:val="0"/>
        <w:autoSpaceDN w:val="0"/>
        <w:adjustRightInd w:val="0"/>
        <w:spacing w:after="44" w:line="240" w:lineRule="auto"/>
        <w:jc w:val="both"/>
        <w:rPr>
          <w:rFonts w:cstheme="minorHAnsi"/>
          <w:color w:val="000000"/>
        </w:rPr>
      </w:pPr>
      <w:r w:rsidRPr="00AA6E61">
        <w:rPr>
          <w:rFonts w:cstheme="minorHAnsi"/>
          <w:color w:val="000000"/>
        </w:rPr>
        <w:t xml:space="preserve"> pałac </w:t>
      </w:r>
    </w:p>
    <w:p w14:paraId="65C1EBE5" w14:textId="1C1AEFEE" w:rsidR="00AA6E61" w:rsidRPr="00AA6E61" w:rsidRDefault="00AA6E61" w:rsidP="00D32B37">
      <w:pPr>
        <w:pStyle w:val="Akapitzlist"/>
        <w:numPr>
          <w:ilvl w:val="0"/>
          <w:numId w:val="8"/>
        </w:numPr>
        <w:autoSpaceDE w:val="0"/>
        <w:autoSpaceDN w:val="0"/>
        <w:adjustRightInd w:val="0"/>
        <w:spacing w:after="44" w:line="240" w:lineRule="auto"/>
        <w:jc w:val="both"/>
        <w:rPr>
          <w:rFonts w:cstheme="minorHAnsi"/>
          <w:color w:val="000000"/>
        </w:rPr>
      </w:pPr>
      <w:r w:rsidRPr="00AA6E61">
        <w:rPr>
          <w:rFonts w:cstheme="minorHAnsi"/>
          <w:color w:val="000000"/>
        </w:rPr>
        <w:t xml:space="preserve">galeria </w:t>
      </w:r>
    </w:p>
    <w:p w14:paraId="5B839AF6" w14:textId="50734338" w:rsidR="00AA6E61" w:rsidRPr="00AA6E61" w:rsidRDefault="00AA6E61" w:rsidP="00D32B37">
      <w:pPr>
        <w:pStyle w:val="Akapitzlist"/>
        <w:numPr>
          <w:ilvl w:val="0"/>
          <w:numId w:val="8"/>
        </w:numPr>
        <w:autoSpaceDE w:val="0"/>
        <w:autoSpaceDN w:val="0"/>
        <w:adjustRightInd w:val="0"/>
        <w:spacing w:after="44" w:line="240" w:lineRule="auto"/>
        <w:jc w:val="both"/>
        <w:rPr>
          <w:rFonts w:cstheme="minorHAnsi"/>
          <w:color w:val="000000"/>
        </w:rPr>
      </w:pPr>
      <w:r w:rsidRPr="00AA6E61">
        <w:rPr>
          <w:rFonts w:cstheme="minorHAnsi"/>
          <w:color w:val="000000"/>
        </w:rPr>
        <w:t xml:space="preserve"> oficyny płn.-wsch. i płd.-zach. </w:t>
      </w:r>
    </w:p>
    <w:p w14:paraId="62DCC959" w14:textId="70E6994D" w:rsidR="00AA6E61" w:rsidRPr="00AA6E61" w:rsidRDefault="00AA6E61" w:rsidP="00D32B37">
      <w:pPr>
        <w:pStyle w:val="Akapitzlist"/>
        <w:numPr>
          <w:ilvl w:val="0"/>
          <w:numId w:val="8"/>
        </w:numPr>
        <w:autoSpaceDE w:val="0"/>
        <w:autoSpaceDN w:val="0"/>
        <w:adjustRightInd w:val="0"/>
        <w:spacing w:after="44" w:line="240" w:lineRule="auto"/>
        <w:jc w:val="both"/>
        <w:rPr>
          <w:rFonts w:cstheme="minorHAnsi"/>
          <w:color w:val="000000"/>
        </w:rPr>
      </w:pPr>
      <w:r w:rsidRPr="00AA6E61">
        <w:rPr>
          <w:rFonts w:cstheme="minorHAnsi"/>
          <w:color w:val="000000"/>
        </w:rPr>
        <w:t xml:space="preserve"> ogrodzenie </w:t>
      </w:r>
    </w:p>
    <w:p w14:paraId="4B255072" w14:textId="599416A2" w:rsidR="00AA6E61" w:rsidRPr="00AA6E61" w:rsidRDefault="00AA6E61" w:rsidP="00D32B37">
      <w:pPr>
        <w:pStyle w:val="Akapitzlist"/>
        <w:numPr>
          <w:ilvl w:val="0"/>
          <w:numId w:val="8"/>
        </w:numPr>
        <w:autoSpaceDE w:val="0"/>
        <w:autoSpaceDN w:val="0"/>
        <w:adjustRightInd w:val="0"/>
        <w:spacing w:after="44" w:line="240" w:lineRule="auto"/>
        <w:jc w:val="both"/>
        <w:rPr>
          <w:rFonts w:cstheme="minorHAnsi"/>
          <w:color w:val="000000"/>
        </w:rPr>
      </w:pPr>
      <w:r w:rsidRPr="00AA6E61">
        <w:rPr>
          <w:rFonts w:cstheme="minorHAnsi"/>
          <w:color w:val="000000"/>
        </w:rPr>
        <w:t xml:space="preserve"> bramy </w:t>
      </w:r>
    </w:p>
    <w:p w14:paraId="718BFB94" w14:textId="1E994593" w:rsidR="00AA6E61" w:rsidRPr="00AA6E61" w:rsidRDefault="00AA6E61" w:rsidP="00D32B37">
      <w:pPr>
        <w:pStyle w:val="Akapitzlist"/>
        <w:numPr>
          <w:ilvl w:val="0"/>
          <w:numId w:val="8"/>
        </w:numPr>
        <w:autoSpaceDE w:val="0"/>
        <w:autoSpaceDN w:val="0"/>
        <w:adjustRightInd w:val="0"/>
        <w:spacing w:after="44" w:line="240" w:lineRule="auto"/>
        <w:jc w:val="both"/>
        <w:rPr>
          <w:rFonts w:cstheme="minorHAnsi"/>
          <w:color w:val="000000"/>
        </w:rPr>
      </w:pPr>
      <w:r w:rsidRPr="00AA6E61">
        <w:rPr>
          <w:rFonts w:cstheme="minorHAnsi"/>
          <w:color w:val="000000"/>
        </w:rPr>
        <w:t xml:space="preserve">obora </w:t>
      </w:r>
    </w:p>
    <w:p w14:paraId="223F58A0" w14:textId="12CEB242" w:rsidR="00AA6E61" w:rsidRPr="00AA6E61" w:rsidRDefault="00AA6E61" w:rsidP="00D32B37">
      <w:pPr>
        <w:pStyle w:val="Akapitzlist"/>
        <w:numPr>
          <w:ilvl w:val="0"/>
          <w:numId w:val="8"/>
        </w:numPr>
        <w:autoSpaceDE w:val="0"/>
        <w:autoSpaceDN w:val="0"/>
        <w:adjustRightInd w:val="0"/>
        <w:spacing w:after="44" w:line="240" w:lineRule="auto"/>
        <w:jc w:val="both"/>
        <w:rPr>
          <w:rFonts w:cstheme="minorHAnsi"/>
          <w:color w:val="000000"/>
        </w:rPr>
      </w:pPr>
      <w:r w:rsidRPr="00AA6E61">
        <w:rPr>
          <w:rFonts w:cstheme="minorHAnsi"/>
          <w:color w:val="000000"/>
        </w:rPr>
        <w:t xml:space="preserve">stajnie dworskie </w:t>
      </w:r>
    </w:p>
    <w:p w14:paraId="7337AF57" w14:textId="790EE9B2" w:rsidR="00AA6E61" w:rsidRPr="00AA6E61" w:rsidRDefault="00AA6E61" w:rsidP="00D32B37">
      <w:pPr>
        <w:pStyle w:val="Akapitzlist"/>
        <w:numPr>
          <w:ilvl w:val="0"/>
          <w:numId w:val="8"/>
        </w:numPr>
        <w:autoSpaceDE w:val="0"/>
        <w:autoSpaceDN w:val="0"/>
        <w:adjustRightInd w:val="0"/>
        <w:spacing w:after="0" w:line="240" w:lineRule="auto"/>
        <w:jc w:val="both"/>
        <w:rPr>
          <w:rFonts w:cstheme="minorHAnsi"/>
          <w:color w:val="000000"/>
        </w:rPr>
      </w:pPr>
      <w:r w:rsidRPr="00AA6E61">
        <w:rPr>
          <w:rFonts w:cstheme="minorHAnsi"/>
          <w:color w:val="000000"/>
        </w:rPr>
        <w:t xml:space="preserve"> park pałacowy. </w:t>
      </w:r>
    </w:p>
    <w:p w14:paraId="3A4E85CE" w14:textId="77777777" w:rsidR="00AA6E61" w:rsidRPr="00AA6E61" w:rsidRDefault="00AA6E61" w:rsidP="00AA6E61">
      <w:pPr>
        <w:autoSpaceDE w:val="0"/>
        <w:autoSpaceDN w:val="0"/>
        <w:adjustRightInd w:val="0"/>
        <w:spacing w:after="0" w:line="240" w:lineRule="auto"/>
        <w:jc w:val="both"/>
        <w:rPr>
          <w:rFonts w:cstheme="minorHAnsi"/>
          <w:color w:val="000000"/>
        </w:rPr>
      </w:pPr>
    </w:p>
    <w:p w14:paraId="11B4D791" w14:textId="4C2854F0" w:rsidR="00AA6E61" w:rsidRDefault="00AA6E61" w:rsidP="00AA6E61">
      <w:pPr>
        <w:pStyle w:val="Domylny"/>
        <w:widowControl w:val="0"/>
        <w:tabs>
          <w:tab w:val="left" w:pos="0"/>
        </w:tabs>
        <w:spacing w:after="0" w:line="240" w:lineRule="auto"/>
        <w:jc w:val="both"/>
        <w:textAlignment w:val="baseline"/>
        <w:rPr>
          <w:rFonts w:asciiTheme="minorHAnsi" w:eastAsiaTheme="minorHAnsi" w:hAnsiTheme="minorHAnsi" w:cstheme="minorHAnsi"/>
          <w:color w:val="000000"/>
          <w:sz w:val="22"/>
          <w:szCs w:val="22"/>
          <w:lang w:eastAsia="en-US"/>
        </w:rPr>
      </w:pPr>
      <w:r w:rsidRPr="00AA6E61">
        <w:rPr>
          <w:rFonts w:asciiTheme="minorHAnsi" w:eastAsiaTheme="minorHAnsi" w:hAnsiTheme="minorHAnsi" w:cstheme="minorHAnsi"/>
          <w:color w:val="000000"/>
          <w:sz w:val="22"/>
          <w:szCs w:val="22"/>
          <w:lang w:eastAsia="en-US"/>
        </w:rPr>
        <w:t>Obszar zespołu pałacowo-parkowego wpisany do rejestru zabytków obejmuje powierzchnię ok. 7,8 ha.</w:t>
      </w:r>
    </w:p>
    <w:p w14:paraId="424F5E05" w14:textId="79D6AFB1" w:rsidR="00AA6E61" w:rsidRDefault="00AA6E61" w:rsidP="00AA6E61">
      <w:pPr>
        <w:pStyle w:val="Domylny"/>
        <w:widowControl w:val="0"/>
        <w:tabs>
          <w:tab w:val="left" w:pos="0"/>
        </w:tabs>
        <w:spacing w:after="0" w:line="240" w:lineRule="auto"/>
        <w:jc w:val="both"/>
        <w:textAlignment w:val="baseline"/>
        <w:rPr>
          <w:rFonts w:asciiTheme="minorHAnsi" w:eastAsiaTheme="minorHAnsi" w:hAnsiTheme="minorHAnsi" w:cstheme="minorHAnsi"/>
          <w:color w:val="000000"/>
          <w:sz w:val="22"/>
          <w:szCs w:val="22"/>
          <w:lang w:eastAsia="en-US"/>
        </w:rPr>
      </w:pPr>
    </w:p>
    <w:p w14:paraId="3C1F1D40" w14:textId="2EC71BAB" w:rsidR="00AA6E61" w:rsidRPr="00AA6E61" w:rsidRDefault="00AA6E61" w:rsidP="00AA6E61">
      <w:pPr>
        <w:pStyle w:val="Domylny"/>
        <w:widowControl w:val="0"/>
        <w:tabs>
          <w:tab w:val="left" w:pos="0"/>
        </w:tabs>
        <w:spacing w:after="0" w:line="240" w:lineRule="auto"/>
        <w:jc w:val="center"/>
        <w:textAlignment w:val="baseline"/>
        <w:rPr>
          <w:rFonts w:asciiTheme="minorHAnsi" w:hAnsiTheme="minorHAnsi" w:cstheme="minorHAnsi"/>
          <w:sz w:val="22"/>
          <w:szCs w:val="22"/>
        </w:rPr>
      </w:pPr>
      <w:r w:rsidRPr="00AA6E61">
        <w:rPr>
          <w:rFonts w:asciiTheme="minorHAnsi" w:hAnsiTheme="minorHAnsi" w:cstheme="minorHAnsi"/>
          <w:noProof/>
          <w:sz w:val="22"/>
          <w:szCs w:val="22"/>
        </w:rPr>
        <w:lastRenderedPageBreak/>
        <w:drawing>
          <wp:inline distT="0" distB="0" distL="0" distR="0" wp14:anchorId="29F74E5E" wp14:editId="65261CC5">
            <wp:extent cx="4752975" cy="3952875"/>
            <wp:effectExtent l="0" t="0" r="9525" b="9525"/>
            <wp:docPr id="1998969504"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52975" cy="3952875"/>
                    </a:xfrm>
                    <a:prstGeom prst="rect">
                      <a:avLst/>
                    </a:prstGeom>
                    <a:noFill/>
                    <a:ln>
                      <a:noFill/>
                    </a:ln>
                  </pic:spPr>
                </pic:pic>
              </a:graphicData>
            </a:graphic>
          </wp:inline>
        </w:drawing>
      </w:r>
    </w:p>
    <w:p w14:paraId="65F6AAF5" w14:textId="43097037" w:rsidR="00AA6E61" w:rsidRDefault="00AA6E61" w:rsidP="00211E46">
      <w:pPr>
        <w:pStyle w:val="Domylny"/>
        <w:widowControl w:val="0"/>
        <w:tabs>
          <w:tab w:val="left" w:pos="0"/>
        </w:tabs>
        <w:spacing w:after="0" w:line="240" w:lineRule="auto"/>
        <w:jc w:val="both"/>
        <w:textAlignment w:val="baseline"/>
        <w:rPr>
          <w:rFonts w:asciiTheme="minorHAnsi" w:hAnsiTheme="minorHAnsi" w:cstheme="minorHAnsi"/>
          <w:sz w:val="22"/>
          <w:szCs w:val="22"/>
        </w:rPr>
      </w:pPr>
    </w:p>
    <w:p w14:paraId="5C22C772" w14:textId="466327DF" w:rsidR="00AA6E61" w:rsidRDefault="00AA6E61" w:rsidP="00211E46">
      <w:pPr>
        <w:pStyle w:val="Domylny"/>
        <w:widowControl w:val="0"/>
        <w:tabs>
          <w:tab w:val="left" w:pos="0"/>
        </w:tabs>
        <w:spacing w:after="0" w:line="240" w:lineRule="auto"/>
        <w:jc w:val="both"/>
        <w:textAlignment w:val="baseline"/>
        <w:rPr>
          <w:b/>
          <w:bCs/>
          <w:color w:val="4F81BC"/>
          <w:sz w:val="20"/>
          <w:szCs w:val="20"/>
        </w:rPr>
      </w:pPr>
      <w:r>
        <w:rPr>
          <w:sz w:val="20"/>
          <w:szCs w:val="20"/>
        </w:rPr>
        <w:t>Zespół pałacowo-parkowy w Szczekocinach. Obszar objęty wpisem do rejestru zabytków. Źródło: https://szczekociny.e-mapa.net/; data dostępu: 30.05.2023 r</w:t>
      </w:r>
      <w:r>
        <w:rPr>
          <w:b/>
          <w:bCs/>
          <w:color w:val="4F81BC"/>
          <w:sz w:val="20"/>
          <w:szCs w:val="20"/>
        </w:rPr>
        <w:t>.</w:t>
      </w:r>
    </w:p>
    <w:p w14:paraId="497E4F34" w14:textId="77777777" w:rsidR="00AA6E61" w:rsidRPr="00E00701" w:rsidRDefault="00AA6E61" w:rsidP="00211E46">
      <w:pPr>
        <w:pStyle w:val="Domylny"/>
        <w:widowControl w:val="0"/>
        <w:tabs>
          <w:tab w:val="left" w:pos="0"/>
        </w:tabs>
        <w:spacing w:after="0" w:line="240" w:lineRule="auto"/>
        <w:jc w:val="both"/>
        <w:textAlignment w:val="baseline"/>
        <w:rPr>
          <w:rFonts w:asciiTheme="minorHAnsi" w:hAnsiTheme="minorHAnsi" w:cstheme="minorHAnsi"/>
          <w:sz w:val="22"/>
          <w:szCs w:val="22"/>
        </w:rPr>
      </w:pPr>
    </w:p>
    <w:p w14:paraId="1233AEBB" w14:textId="439F7D39"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Całe założenie pałacowo-parkowe rozplanowane jest na osi wschód-zachód, łączące się z układem miejskim. Główna oś założenia przechodzi w ulicę Senatorską i zamyka się bryłą kościoła św. Bartłomieja Apostoła.  W kierunku wschodnim zaś widokiem na krajobraz łęgowy przełomu rzeki Pilicy. Poprzeczna oś założenia rozciąga się na kierunku północ-południe, zamknięty do południa kopcem z widokiem na park, zaś na północ zielenią łęgową nad rzeką. </w:t>
      </w:r>
    </w:p>
    <w:p w14:paraId="63C2EE95" w14:textId="306AEBF7"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Główna aleja wjazdowa do pałacu prowadzi od ul. Senatorskiej i przechodzi w obszerny dziedziniec honorowy (</w:t>
      </w:r>
      <w:proofErr w:type="spellStart"/>
      <w:r w:rsidRPr="00230C6A">
        <w:rPr>
          <w:rFonts w:asciiTheme="minorHAnsi" w:hAnsiTheme="minorHAnsi" w:cstheme="minorHAnsi"/>
          <w:sz w:val="22"/>
          <w:szCs w:val="22"/>
        </w:rPr>
        <w:t>cour</w:t>
      </w:r>
      <w:proofErr w:type="spellEnd"/>
      <w:r w:rsidRPr="00230C6A">
        <w:rPr>
          <w:rFonts w:asciiTheme="minorHAnsi" w:hAnsiTheme="minorHAnsi" w:cstheme="minorHAnsi"/>
          <w:sz w:val="22"/>
          <w:szCs w:val="22"/>
        </w:rPr>
        <w:t xml:space="preserve"> </w:t>
      </w:r>
      <w:proofErr w:type="spellStart"/>
      <w:r w:rsidRPr="00230C6A">
        <w:rPr>
          <w:rFonts w:asciiTheme="minorHAnsi" w:hAnsiTheme="minorHAnsi" w:cstheme="minorHAnsi"/>
          <w:sz w:val="22"/>
          <w:szCs w:val="22"/>
        </w:rPr>
        <w:t>d’honneur</w:t>
      </w:r>
      <w:proofErr w:type="spellEnd"/>
      <w:r w:rsidRPr="00230C6A">
        <w:rPr>
          <w:rFonts w:asciiTheme="minorHAnsi" w:hAnsiTheme="minorHAnsi" w:cstheme="minorHAnsi"/>
          <w:sz w:val="22"/>
          <w:szCs w:val="22"/>
        </w:rPr>
        <w:t xml:space="preserve">) otoczony klasycystycznym ogrodzeniem, z </w:t>
      </w:r>
      <w:proofErr w:type="spellStart"/>
      <w:r w:rsidRPr="00230C6A">
        <w:rPr>
          <w:rFonts w:asciiTheme="minorHAnsi" w:hAnsiTheme="minorHAnsi" w:cstheme="minorHAnsi"/>
          <w:sz w:val="22"/>
          <w:szCs w:val="22"/>
        </w:rPr>
        <w:t>boniowanymi</w:t>
      </w:r>
      <w:proofErr w:type="spellEnd"/>
      <w:r w:rsidRPr="00230C6A">
        <w:rPr>
          <w:rFonts w:asciiTheme="minorHAnsi" w:hAnsiTheme="minorHAnsi" w:cstheme="minorHAnsi"/>
          <w:sz w:val="22"/>
          <w:szCs w:val="22"/>
        </w:rPr>
        <w:t xml:space="preserve"> filarami zwieńczonymi szyszkami. Aleje w kierunku zachodnim zamykają dwie bramy – trójdzielna brama przy ul. Senatorskiej, z </w:t>
      </w:r>
      <w:proofErr w:type="spellStart"/>
      <w:r w:rsidRPr="00230C6A">
        <w:rPr>
          <w:rFonts w:asciiTheme="minorHAnsi" w:hAnsiTheme="minorHAnsi" w:cstheme="minorHAnsi"/>
          <w:sz w:val="22"/>
          <w:szCs w:val="22"/>
        </w:rPr>
        <w:t>boniowanymi</w:t>
      </w:r>
      <w:proofErr w:type="spellEnd"/>
      <w:r w:rsidRPr="00230C6A">
        <w:rPr>
          <w:rFonts w:asciiTheme="minorHAnsi" w:hAnsiTheme="minorHAnsi" w:cstheme="minorHAnsi"/>
          <w:sz w:val="22"/>
          <w:szCs w:val="22"/>
        </w:rPr>
        <w:t xml:space="preserve"> filarami zwieńczonymi szyszkami i ozdobnymi wazonami oraz brama przy dziedzińcu pałacowym, utrzymana w podobnym stylu architektonicznym.</w:t>
      </w:r>
    </w:p>
    <w:p w14:paraId="4847C23D" w14:textId="1C15EFB8"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Centralną część założenia pałacowo-parkowego w Szczekocinach stanowi klasycystyczny, piętrowy pałac z </w:t>
      </w:r>
      <w:proofErr w:type="spellStart"/>
      <w:r w:rsidRPr="00230C6A">
        <w:rPr>
          <w:rFonts w:asciiTheme="minorHAnsi" w:hAnsiTheme="minorHAnsi" w:cstheme="minorHAnsi"/>
          <w:sz w:val="22"/>
          <w:szCs w:val="22"/>
        </w:rPr>
        <w:t>ćwierćkolistymi</w:t>
      </w:r>
      <w:proofErr w:type="spellEnd"/>
      <w:r w:rsidRPr="00230C6A">
        <w:rPr>
          <w:rFonts w:asciiTheme="minorHAnsi" w:hAnsiTheme="minorHAnsi" w:cstheme="minorHAnsi"/>
          <w:sz w:val="22"/>
          <w:szCs w:val="22"/>
        </w:rPr>
        <w:t xml:space="preserve"> galeriami arkadowo-filarowymi, łączącymi symetrycznie rozmieszczone oficyny okalające honorowy dziedziniec.  Przy bramie dziedzińca usytuowane są dwa pawilony (kordegardy).</w:t>
      </w:r>
    </w:p>
    <w:p w14:paraId="03F37E86" w14:textId="77777777"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Na terenie założenia usytuowane są również zabudowania gospodarcze, stajnie i spichlerz.</w:t>
      </w:r>
    </w:p>
    <w:p w14:paraId="2F497E6C" w14:textId="77777777"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Od strony zachodniej i częściowo południowej ogrodzenie parku stanowią słupy i żelazne pręty oraz mur od sąsiednich zabudowań. </w:t>
      </w:r>
    </w:p>
    <w:p w14:paraId="3183C15D" w14:textId="3891ED6C"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Układ komunikacyjny zespołu pałacowo-parkowego tworzy główna aleja dojazdowa od strony                        ul. Senatorskiej, przechodząca w drogę obiegającą dziedziniec. Od dziedzińca rozchodzą się alejki parkowe. Współcześnie alejki i ścieżki parkowe wewnątrz parku mają nieformalny charakter i są utwardzone żwirem lub żużlem.</w:t>
      </w:r>
      <w:r w:rsidR="00D66281">
        <w:rPr>
          <w:rFonts w:asciiTheme="minorHAnsi" w:hAnsiTheme="minorHAnsi" w:cstheme="minorHAnsi"/>
          <w:sz w:val="22"/>
          <w:szCs w:val="22"/>
        </w:rPr>
        <w:t xml:space="preserve"> </w:t>
      </w:r>
      <w:r w:rsidRPr="00230C6A">
        <w:rPr>
          <w:rFonts w:asciiTheme="minorHAnsi" w:hAnsiTheme="minorHAnsi" w:cstheme="minorHAnsi"/>
          <w:sz w:val="22"/>
          <w:szCs w:val="22"/>
        </w:rPr>
        <w:t>Teren parku jest oświetlony.</w:t>
      </w:r>
    </w:p>
    <w:p w14:paraId="269DD53E" w14:textId="77777777" w:rsidR="00230C6A" w:rsidRPr="00230C6A" w:rsidRDefault="00230C6A" w:rsidP="00230C6A">
      <w:pPr>
        <w:pStyle w:val="Domylny"/>
        <w:widowControl w:val="0"/>
        <w:tabs>
          <w:tab w:val="left" w:pos="0"/>
        </w:tabs>
        <w:spacing w:after="0" w:line="240" w:lineRule="auto"/>
        <w:jc w:val="both"/>
        <w:textAlignment w:val="baseline"/>
        <w:rPr>
          <w:rFonts w:asciiTheme="minorHAnsi" w:hAnsiTheme="minorHAnsi" w:cstheme="minorHAnsi"/>
          <w:sz w:val="22"/>
          <w:szCs w:val="22"/>
        </w:rPr>
      </w:pPr>
      <w:r w:rsidRPr="00230C6A">
        <w:rPr>
          <w:rFonts w:asciiTheme="minorHAnsi" w:hAnsiTheme="minorHAnsi" w:cstheme="minorHAnsi"/>
          <w:sz w:val="22"/>
          <w:szCs w:val="22"/>
        </w:rPr>
        <w:t>Od strony południowo-zachodniej do parku przylega teren dawnych sadów dworskich, współcześnie zagospodarowany na cele kulturalno-rekreacyjne, z wybudowanym w 2015 roku amfiteatrem. Część tej działki (południowo-wschodni narożnik) znajduje się w granicach objętych niniejszym wnioskiem.</w:t>
      </w:r>
    </w:p>
    <w:p w14:paraId="0C270DB0" w14:textId="15B6059B" w:rsidR="00230C6A" w:rsidRPr="00230C6A" w:rsidRDefault="00D66281" w:rsidP="00D66281">
      <w:pPr>
        <w:pStyle w:val="Domylny"/>
        <w:widowControl w:val="0"/>
        <w:tabs>
          <w:tab w:val="left" w:pos="0"/>
        </w:tabs>
        <w:spacing w:after="0" w:line="240" w:lineRule="auto"/>
        <w:jc w:val="both"/>
        <w:textAlignment w:val="baseline"/>
        <w:rPr>
          <w:rFonts w:asciiTheme="minorHAnsi" w:hAnsiTheme="minorHAnsi" w:cstheme="minorHAnsi"/>
          <w:sz w:val="22"/>
          <w:szCs w:val="22"/>
        </w:rPr>
      </w:pPr>
      <w:r>
        <w:rPr>
          <w:rFonts w:asciiTheme="minorHAnsi" w:hAnsiTheme="minorHAnsi" w:cstheme="minorHAnsi"/>
          <w:sz w:val="22"/>
          <w:szCs w:val="22"/>
        </w:rPr>
        <w:tab/>
      </w:r>
      <w:r w:rsidR="00230C6A" w:rsidRPr="00230C6A">
        <w:rPr>
          <w:rFonts w:asciiTheme="minorHAnsi" w:hAnsiTheme="minorHAnsi" w:cstheme="minorHAnsi"/>
          <w:sz w:val="22"/>
          <w:szCs w:val="22"/>
        </w:rPr>
        <w:t xml:space="preserve">Założenie parkowe w Szczekocinach należy do najwcześniejszych kompozycji krajobrazowych </w:t>
      </w:r>
      <w:r>
        <w:rPr>
          <w:rFonts w:asciiTheme="minorHAnsi" w:hAnsiTheme="minorHAnsi" w:cstheme="minorHAnsi"/>
          <w:sz w:val="22"/>
          <w:szCs w:val="22"/>
        </w:rPr>
        <w:t xml:space="preserve">                        </w:t>
      </w:r>
      <w:r w:rsidR="00230C6A" w:rsidRPr="00230C6A">
        <w:rPr>
          <w:rFonts w:asciiTheme="minorHAnsi" w:hAnsiTheme="minorHAnsi" w:cstheme="minorHAnsi"/>
          <w:sz w:val="22"/>
          <w:szCs w:val="22"/>
        </w:rPr>
        <w:t xml:space="preserve">w Polsce. </w:t>
      </w:r>
      <w:r>
        <w:rPr>
          <w:rFonts w:asciiTheme="minorHAnsi" w:hAnsiTheme="minorHAnsi" w:cstheme="minorHAnsi"/>
          <w:sz w:val="22"/>
          <w:szCs w:val="22"/>
        </w:rPr>
        <w:t xml:space="preserve"> </w:t>
      </w:r>
      <w:r w:rsidR="00230C6A" w:rsidRPr="00230C6A">
        <w:rPr>
          <w:rFonts w:asciiTheme="minorHAnsi" w:hAnsiTheme="minorHAnsi" w:cstheme="minorHAnsi"/>
          <w:sz w:val="22"/>
          <w:szCs w:val="22"/>
        </w:rPr>
        <w:t xml:space="preserve">W układzie kompozycyjnym parku zostały wyodrębnione różne części stylistyczne o cechach charakterystycznych dla parku barkowego i parku angielskiego. Założenie składa się z trzech stylistycznie </w:t>
      </w:r>
      <w:r w:rsidR="00230C6A" w:rsidRPr="00230C6A">
        <w:rPr>
          <w:rFonts w:asciiTheme="minorHAnsi" w:hAnsiTheme="minorHAnsi" w:cstheme="minorHAnsi"/>
          <w:sz w:val="22"/>
          <w:szCs w:val="22"/>
        </w:rPr>
        <w:lastRenderedPageBreak/>
        <w:t>różnych części:</w:t>
      </w:r>
    </w:p>
    <w:p w14:paraId="5144C9B7" w14:textId="77777777" w:rsidR="00230C6A" w:rsidRPr="00230C6A" w:rsidRDefault="00230C6A" w:rsidP="00D32B37">
      <w:pPr>
        <w:pStyle w:val="Domylny"/>
        <w:widowControl w:val="0"/>
        <w:numPr>
          <w:ilvl w:val="0"/>
          <w:numId w:val="3"/>
        </w:numPr>
        <w:tabs>
          <w:tab w:val="left" w:pos="0"/>
        </w:tabs>
        <w:spacing w:after="0" w:line="240" w:lineRule="auto"/>
        <w:jc w:val="both"/>
        <w:textAlignment w:val="baseline"/>
        <w:rPr>
          <w:rFonts w:asciiTheme="minorHAnsi" w:hAnsiTheme="minorHAnsi" w:cstheme="minorHAnsi"/>
          <w:sz w:val="22"/>
          <w:szCs w:val="22"/>
        </w:rPr>
      </w:pPr>
      <w:r w:rsidRPr="00230C6A">
        <w:rPr>
          <w:rFonts w:asciiTheme="minorHAnsi" w:hAnsiTheme="minorHAnsi" w:cstheme="minorHAnsi"/>
          <w:sz w:val="22"/>
          <w:szCs w:val="22"/>
        </w:rPr>
        <w:t>część centralna i geometryczna oraz powiązana z nią oś pałac-kościół, aleja w zachodniej części parku   i fragmentarycznie aleja południowa w części wschodniej parku (okres powstania: prawdopodobnie lata siedemdziesiąte XVIII w.);</w:t>
      </w:r>
    </w:p>
    <w:p w14:paraId="56FB54D6" w14:textId="7330C550" w:rsidR="00230C6A" w:rsidRDefault="00230C6A" w:rsidP="00D32B37">
      <w:pPr>
        <w:pStyle w:val="Domylny"/>
        <w:widowControl w:val="0"/>
        <w:numPr>
          <w:ilvl w:val="0"/>
          <w:numId w:val="3"/>
        </w:numPr>
        <w:tabs>
          <w:tab w:val="left" w:pos="0"/>
        </w:tabs>
        <w:spacing w:after="0" w:line="240" w:lineRule="auto"/>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część wschodnia parku oraz partia wschodnia części południowej o cechach parku angielskiego </w:t>
      </w:r>
      <w:r w:rsidR="00D66281">
        <w:rPr>
          <w:rFonts w:asciiTheme="minorHAnsi" w:hAnsiTheme="minorHAnsi" w:cstheme="minorHAnsi"/>
          <w:sz w:val="22"/>
          <w:szCs w:val="22"/>
        </w:rPr>
        <w:t xml:space="preserve">                    </w:t>
      </w:r>
      <w:r w:rsidRPr="00230C6A">
        <w:rPr>
          <w:rFonts w:asciiTheme="minorHAnsi" w:hAnsiTheme="minorHAnsi" w:cstheme="minorHAnsi"/>
          <w:sz w:val="22"/>
          <w:szCs w:val="22"/>
        </w:rPr>
        <w:t>z dziką promenadą (aleja kasztanowców), altana z klonów (okres powstania: prawdopodobnie pierwsza połowa XVIII w.);</w:t>
      </w:r>
    </w:p>
    <w:p w14:paraId="4C150979" w14:textId="77777777" w:rsidR="00230C6A" w:rsidRPr="00230C6A" w:rsidRDefault="00230C6A" w:rsidP="00D32B37">
      <w:pPr>
        <w:pStyle w:val="Domylny"/>
        <w:widowControl w:val="0"/>
        <w:numPr>
          <w:ilvl w:val="0"/>
          <w:numId w:val="3"/>
        </w:numPr>
        <w:tabs>
          <w:tab w:val="left" w:pos="0"/>
        </w:tabs>
        <w:spacing w:after="0" w:line="240" w:lineRule="auto"/>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część północna wraz z fragmentami części wschodniej o cechach naturalistycznych,                                            z wyeksponowaniem egzotycznych drzew (okres powstania: prawdopodobnie przełom XIX i XX w.).   </w:t>
      </w:r>
    </w:p>
    <w:p w14:paraId="5E195267" w14:textId="77777777" w:rsidR="00230C6A" w:rsidRPr="00230C6A" w:rsidRDefault="00230C6A" w:rsidP="00230C6A">
      <w:pPr>
        <w:pStyle w:val="Domylny"/>
        <w:widowControl w:val="0"/>
        <w:tabs>
          <w:tab w:val="left" w:pos="0"/>
        </w:tabs>
        <w:spacing w:after="0" w:line="240" w:lineRule="auto"/>
        <w:jc w:val="both"/>
        <w:textAlignment w:val="baseline"/>
        <w:rPr>
          <w:rFonts w:asciiTheme="minorHAnsi" w:hAnsiTheme="minorHAnsi" w:cstheme="minorHAnsi"/>
          <w:sz w:val="22"/>
          <w:szCs w:val="22"/>
        </w:rPr>
      </w:pPr>
      <w:r w:rsidRPr="00230C6A">
        <w:rPr>
          <w:rFonts w:asciiTheme="minorHAnsi" w:hAnsiTheme="minorHAnsi" w:cstheme="minorHAnsi"/>
          <w:sz w:val="22"/>
          <w:szCs w:val="22"/>
        </w:rPr>
        <w:tab/>
        <w:t xml:space="preserve"> </w:t>
      </w:r>
    </w:p>
    <w:p w14:paraId="0C7B2565" w14:textId="60A621C6"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Reprezentacyjną część założenia parkowego tworzy czworoboczny aneks w zachodniej części założenia z główną aleją prowadzącą do pałacu i centralna część z dziedzińcem przed pałacem. Jest to zarazem główna oś kompozycyjna, na której oparto całe założenie parkowe.</w:t>
      </w:r>
    </w:p>
    <w:p w14:paraId="6B563D59" w14:textId="77777777"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W zachodniej części parku głównym elementem kompozycyjnym jest aleja złożona z robinii białych,                           z domieszką klonu pospolitego, lipy drobnolistnej. Po jej bokach znajdują się zwarte masywy zieleni, na które głównie składają się: lipa drobnolistna, klon pospolity, klon jawor, jesion wyniosły, wiąz szypułkowy, grab pospolity, olsza czarna oraz nielicznie występujące krzewy: tawuła van </w:t>
      </w:r>
      <w:proofErr w:type="spellStart"/>
      <w:r w:rsidRPr="00230C6A">
        <w:rPr>
          <w:rFonts w:asciiTheme="minorHAnsi" w:hAnsiTheme="minorHAnsi" w:cstheme="minorHAnsi"/>
          <w:sz w:val="22"/>
          <w:szCs w:val="22"/>
        </w:rPr>
        <w:t>Houtte’a</w:t>
      </w:r>
      <w:proofErr w:type="spellEnd"/>
      <w:r w:rsidRPr="00230C6A">
        <w:rPr>
          <w:rFonts w:asciiTheme="minorHAnsi" w:hAnsiTheme="minorHAnsi" w:cstheme="minorHAnsi"/>
          <w:sz w:val="22"/>
          <w:szCs w:val="22"/>
        </w:rPr>
        <w:t xml:space="preserve">, śnieguliczka biała). </w:t>
      </w:r>
    </w:p>
    <w:p w14:paraId="667C7F3C" w14:textId="77777777"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Centralną część tworzy duży, owalny, trawiasty klomb przed pałacem ze współcześnie wprowadzonymi niskimi żywopłotami bukszpanowymi. Po północnej i południowej stronie klombu, przy ogrodzeniu szpalery drzew (od strony południowej: lipa drobnolistna, robinia biała, a od strony północnej: robinia biała).</w:t>
      </w:r>
    </w:p>
    <w:p w14:paraId="5129FD08" w14:textId="77777777"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Północna część parku ma naturalistyczny charakter, określony przez przełom rzeki Pilicy i utworzone wyspy, porośnięte zwartymi masywami zieleni otaczającymi polany parkowe  i luźnymi grupami drzew.  Drzewostan w tej części parku tworzą przede wszystkim wiąz szypułkowy, olsza czarna, klon jawor, klon pospolity, jesion wyniosły oraz liczne samosiewy. W podszycie występuje m.in.: bez czarny, śnieguliczka biała, trzmielina pospolita.   </w:t>
      </w:r>
    </w:p>
    <w:p w14:paraId="52DD0CBF" w14:textId="18BC7A66"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Część wschodnią parku tworzy nieregularna przestrzeń ograniczona od strony zachodniej pałacem                               i galeriami, a od strony wschodniej rzeką Pilica, od południa zabudowa gospodarcza. Wnętrze tej części parku jest otwarte na rzekę, z licznymi polanami otoczonymi skupiskami drzew. Od południa ta część parku zamknięta jest ścianą </w:t>
      </w:r>
      <w:proofErr w:type="spellStart"/>
      <w:r w:rsidRPr="00230C6A">
        <w:rPr>
          <w:rFonts w:asciiTheme="minorHAnsi" w:hAnsiTheme="minorHAnsi" w:cstheme="minorHAnsi"/>
          <w:sz w:val="22"/>
          <w:szCs w:val="22"/>
        </w:rPr>
        <w:t>starodrzewia</w:t>
      </w:r>
      <w:proofErr w:type="spellEnd"/>
      <w:r w:rsidRPr="00230C6A">
        <w:rPr>
          <w:rFonts w:asciiTheme="minorHAnsi" w:hAnsiTheme="minorHAnsi" w:cstheme="minorHAnsi"/>
          <w:sz w:val="22"/>
          <w:szCs w:val="22"/>
        </w:rPr>
        <w:t xml:space="preserve"> tworzącego dwie równoległe aleje </w:t>
      </w:r>
      <w:proofErr w:type="spellStart"/>
      <w:r w:rsidRPr="00230C6A">
        <w:rPr>
          <w:rFonts w:asciiTheme="minorHAnsi" w:hAnsiTheme="minorHAnsi" w:cstheme="minorHAnsi"/>
          <w:sz w:val="22"/>
          <w:szCs w:val="22"/>
        </w:rPr>
        <w:t>kasztanowo-lipowe</w:t>
      </w:r>
      <w:proofErr w:type="spellEnd"/>
      <w:r w:rsidRPr="00230C6A">
        <w:rPr>
          <w:rFonts w:asciiTheme="minorHAnsi" w:hAnsiTheme="minorHAnsi" w:cstheme="minorHAnsi"/>
          <w:sz w:val="22"/>
          <w:szCs w:val="22"/>
        </w:rPr>
        <w:t xml:space="preserve"> i wysunięte grupy drzew z altaną klonową.  W centralnej części, za pałacem utworzony jest obszerny salon ogrodowy w postaci wnętrza ogrodowego, z rozległym trawiastym parterem. W północnej części zieleń jest naturalistycznie ukształtowana,  z charakterystycznym kopcem.</w:t>
      </w:r>
    </w:p>
    <w:p w14:paraId="053EEA5C" w14:textId="77777777"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W południowo-wschodniej części zieleń ukształtowano w formie czterobocznej płaszczyzny, rozbudowanej wzdłuż poprzecznej osi założenia. Przestrzeń poprzecinana jest siecią ścieżek parkowych, tworzących regularne kwatery, do których od strony wschodniej przylega zwarty, naturalistyczny masyw zieleni. Wzdłuż ścieżek aleje tworzą lipy drobnolistne, a od strony południowo-wschodniej częściowo graby pospolite.  W kwaterach usytuowane są boiska sportowe. W południowej części usytuowany jest kopiec otoczony masywem naturalistycznej zieleni. Przestrzeń od strony południowej zamyka ściana </w:t>
      </w:r>
      <w:proofErr w:type="spellStart"/>
      <w:r w:rsidRPr="00230C6A">
        <w:rPr>
          <w:rFonts w:asciiTheme="minorHAnsi" w:hAnsiTheme="minorHAnsi" w:cstheme="minorHAnsi"/>
          <w:sz w:val="22"/>
          <w:szCs w:val="22"/>
        </w:rPr>
        <w:t>starodrzewia</w:t>
      </w:r>
      <w:proofErr w:type="spellEnd"/>
      <w:r w:rsidRPr="00230C6A">
        <w:rPr>
          <w:rFonts w:asciiTheme="minorHAnsi" w:hAnsiTheme="minorHAnsi" w:cstheme="minorHAnsi"/>
          <w:sz w:val="22"/>
          <w:szCs w:val="22"/>
        </w:rPr>
        <w:t>.</w:t>
      </w:r>
    </w:p>
    <w:p w14:paraId="59B17F45" w14:textId="6F5D6AAB" w:rsidR="00230C6A" w:rsidRPr="00230C6A" w:rsidRDefault="00230C6A" w:rsidP="00230C6A">
      <w:pPr>
        <w:pStyle w:val="Domylny"/>
        <w:widowControl w:val="0"/>
        <w:tabs>
          <w:tab w:val="left" w:pos="0"/>
        </w:tabs>
        <w:spacing w:after="0" w:line="240" w:lineRule="auto"/>
        <w:jc w:val="both"/>
        <w:textAlignment w:val="baseline"/>
        <w:rPr>
          <w:rFonts w:asciiTheme="minorHAnsi" w:hAnsiTheme="minorHAnsi" w:cstheme="minorHAnsi"/>
          <w:sz w:val="22"/>
          <w:szCs w:val="22"/>
        </w:rPr>
      </w:pPr>
      <w:r w:rsidRPr="00230C6A">
        <w:rPr>
          <w:rFonts w:asciiTheme="minorHAnsi" w:hAnsiTheme="minorHAnsi" w:cstheme="minorHAnsi"/>
          <w:sz w:val="22"/>
          <w:szCs w:val="22"/>
        </w:rPr>
        <w:tab/>
        <w:t>Układ kompozycyjny zieleni parku w Szczekocinach ukształtowany jest z uwzględnieniem odmienności siedlisk i funkcji poszczególnych stref funkcjonalno-przestrzennych parku. Współcześnie układ kompozycyjny został częściowo zniekształcony na skutek braku prac pielęgnacyjnych i postępującej sukcesji naturalnej oraz zmian w sposobie użytkowania obiektu w okresie po II wojnie światowej.  Zachował jednak swój pierwotny charakter i posiada wysoką wartość przyrodniczą, historyczna i kulturową. Świadczą o tym zachowane walory stylistyczne, klasa kompozycji i starodrzew. Walory historyczne i krajobrazowe obiektu zostały bardzo wcześnie dostrzeżone, o czym świadczy objęcie ochrona prawna i uznanie zabytku już w</w:t>
      </w:r>
      <w:r w:rsidR="00506CD9">
        <w:rPr>
          <w:rFonts w:asciiTheme="minorHAnsi" w:hAnsiTheme="minorHAnsi" w:cstheme="minorHAnsi"/>
          <w:sz w:val="22"/>
          <w:szCs w:val="22"/>
        </w:rPr>
        <w:t> </w:t>
      </w:r>
      <w:r w:rsidRPr="00230C6A">
        <w:rPr>
          <w:rFonts w:asciiTheme="minorHAnsi" w:hAnsiTheme="minorHAnsi" w:cstheme="minorHAnsi"/>
          <w:sz w:val="22"/>
          <w:szCs w:val="22"/>
        </w:rPr>
        <w:t>1947</w:t>
      </w:r>
      <w:r w:rsidR="00506CD9">
        <w:rPr>
          <w:rFonts w:asciiTheme="minorHAnsi" w:hAnsiTheme="minorHAnsi" w:cstheme="minorHAnsi"/>
          <w:sz w:val="22"/>
          <w:szCs w:val="22"/>
        </w:rPr>
        <w:t> </w:t>
      </w:r>
      <w:r w:rsidRPr="00230C6A">
        <w:rPr>
          <w:rFonts w:asciiTheme="minorHAnsi" w:hAnsiTheme="minorHAnsi" w:cstheme="minorHAnsi"/>
          <w:sz w:val="22"/>
          <w:szCs w:val="22"/>
        </w:rPr>
        <w:t>r.</w:t>
      </w:r>
    </w:p>
    <w:p w14:paraId="096C6E95" w14:textId="5AA41B46" w:rsidR="00506CD9" w:rsidRDefault="00506CD9">
      <w:pPr>
        <w:rPr>
          <w:rFonts w:eastAsia="Times New Roman" w:cstheme="minorHAnsi"/>
          <w:lang w:eastAsia="pl-PL"/>
        </w:rPr>
      </w:pPr>
      <w:r>
        <w:rPr>
          <w:rFonts w:cstheme="minorHAnsi"/>
        </w:rPr>
        <w:br w:type="page"/>
      </w:r>
    </w:p>
    <w:p w14:paraId="64B73D0C" w14:textId="77777777" w:rsidR="00230C6A" w:rsidRPr="00230C6A" w:rsidRDefault="00230C6A" w:rsidP="00230C6A">
      <w:pPr>
        <w:pStyle w:val="Domylny"/>
        <w:widowControl w:val="0"/>
        <w:tabs>
          <w:tab w:val="left" w:pos="0"/>
        </w:tabs>
        <w:spacing w:after="0" w:line="240" w:lineRule="auto"/>
        <w:jc w:val="both"/>
        <w:textAlignment w:val="baseline"/>
        <w:rPr>
          <w:rFonts w:asciiTheme="minorHAnsi" w:hAnsiTheme="minorHAnsi" w:cstheme="minorHAnsi"/>
          <w:sz w:val="22"/>
          <w:szCs w:val="22"/>
        </w:rPr>
      </w:pPr>
    </w:p>
    <w:p w14:paraId="1FDB0EEA" w14:textId="77777777" w:rsidR="00230C6A" w:rsidRPr="00230C6A" w:rsidRDefault="00230C6A" w:rsidP="00230C6A">
      <w:pPr>
        <w:pStyle w:val="Domylny"/>
        <w:widowControl w:val="0"/>
        <w:tabs>
          <w:tab w:val="left" w:pos="0"/>
        </w:tabs>
        <w:spacing w:after="0" w:line="240" w:lineRule="auto"/>
        <w:jc w:val="both"/>
        <w:textAlignment w:val="baseline"/>
        <w:rPr>
          <w:rFonts w:asciiTheme="minorHAnsi" w:hAnsiTheme="minorHAnsi" w:cstheme="minorHAnsi"/>
          <w:b/>
          <w:sz w:val="22"/>
          <w:szCs w:val="22"/>
        </w:rPr>
      </w:pPr>
      <w:r w:rsidRPr="00230C6A">
        <w:rPr>
          <w:rFonts w:asciiTheme="minorHAnsi" w:hAnsiTheme="minorHAnsi" w:cstheme="minorHAnsi"/>
          <w:b/>
          <w:sz w:val="22"/>
          <w:szCs w:val="22"/>
        </w:rPr>
        <w:t>Zespół pałacowo-parkowy w Szczekocinach (stan marzec 2023 r.)</w:t>
      </w:r>
    </w:p>
    <w:p w14:paraId="7F6827D7" w14:textId="77777777" w:rsidR="00230C6A" w:rsidRPr="00230C6A" w:rsidRDefault="00230C6A" w:rsidP="00230C6A">
      <w:pPr>
        <w:pStyle w:val="Domylny"/>
        <w:widowControl w:val="0"/>
        <w:tabs>
          <w:tab w:val="left" w:pos="0"/>
        </w:tabs>
        <w:spacing w:after="0" w:line="240" w:lineRule="auto"/>
        <w:ind w:left="720"/>
        <w:jc w:val="both"/>
        <w:textAlignment w:val="baseline"/>
        <w:rPr>
          <w:rFonts w:asciiTheme="minorHAnsi" w:hAnsiTheme="minorHAnsi" w:cstheme="minorHAnsi"/>
          <w:sz w:val="22"/>
          <w:szCs w:val="22"/>
        </w:rPr>
      </w:pPr>
    </w:p>
    <w:p w14:paraId="464B5188" w14:textId="72A86DC6" w:rsidR="00B45C37" w:rsidRDefault="00230C6A" w:rsidP="00933EB3">
      <w:pPr>
        <w:pStyle w:val="Default"/>
        <w:jc w:val="both"/>
        <w:rPr>
          <w:rFonts w:asciiTheme="minorHAnsi" w:hAnsiTheme="minorHAnsi" w:cstheme="minorHAnsi"/>
          <w:sz w:val="22"/>
          <w:szCs w:val="22"/>
        </w:rPr>
      </w:pPr>
      <w:r>
        <w:rPr>
          <w:b/>
          <w:noProof/>
          <w:szCs w:val="22"/>
        </w:rPr>
        <w:drawing>
          <wp:inline distT="0" distB="0" distL="0" distR="0" wp14:anchorId="4293D587" wp14:editId="4EB74156">
            <wp:extent cx="2493119" cy="1543050"/>
            <wp:effectExtent l="0" t="0" r="2540" b="0"/>
            <wp:docPr id="1634" name="Obraz 1" descr="C:\Users\A.Wrona\Desktop\PARK SZCZEKOCINY\PARK SZCZEKOCINY_ZDJĘCIA\20230313_104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Wrona\Desktop\PARK SZCZEKOCINY\PARK SZCZEKOCINY_ZDJĘCIA\20230313_104631.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 b="3758"/>
                    <a:stretch/>
                  </pic:blipFill>
                  <pic:spPr bwMode="auto">
                    <a:xfrm>
                      <a:off x="0" y="0"/>
                      <a:ext cx="2494232" cy="154373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inorHAnsi" w:hAnsiTheme="minorHAnsi" w:cstheme="minorHAnsi"/>
          <w:sz w:val="22"/>
          <w:szCs w:val="22"/>
        </w:rPr>
        <w:t xml:space="preserve">  </w:t>
      </w:r>
      <w:r>
        <w:rPr>
          <w:noProof/>
        </w:rPr>
        <w:drawing>
          <wp:inline distT="0" distB="0" distL="0" distR="0" wp14:anchorId="42884223" wp14:editId="2F7493A2">
            <wp:extent cx="2468515" cy="1514475"/>
            <wp:effectExtent l="0" t="0" r="8255" b="0"/>
            <wp:docPr id="1641" name="Obraz 3" descr="C:\Users\A.Wrona\Desktop\PARK SZCZEKOCINY\PARK SZCZEKOCINY_ZDJĘCIA\20230313_104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Wrona\Desktop\PARK SZCZEKOCINY\PARK SZCZEKOCINY_ZDJĘCIA\20230313_104921.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2822"/>
                    <a:stretch/>
                  </pic:blipFill>
                  <pic:spPr bwMode="auto">
                    <a:xfrm>
                      <a:off x="0" y="0"/>
                      <a:ext cx="2472047" cy="1516642"/>
                    </a:xfrm>
                    <a:prstGeom prst="rect">
                      <a:avLst/>
                    </a:prstGeom>
                    <a:noFill/>
                    <a:ln>
                      <a:noFill/>
                    </a:ln>
                    <a:extLst>
                      <a:ext uri="{53640926-AAD7-44D8-BBD7-CCE9431645EC}">
                        <a14:shadowObscured xmlns:a14="http://schemas.microsoft.com/office/drawing/2010/main"/>
                      </a:ext>
                    </a:extLst>
                  </pic:spPr>
                </pic:pic>
              </a:graphicData>
            </a:graphic>
          </wp:inline>
        </w:drawing>
      </w:r>
    </w:p>
    <w:p w14:paraId="2041C5E8" w14:textId="723D21C8" w:rsidR="00B45C37" w:rsidRDefault="00230C6A" w:rsidP="00D32B37">
      <w:pPr>
        <w:pStyle w:val="Default"/>
        <w:numPr>
          <w:ilvl w:val="0"/>
          <w:numId w:val="4"/>
        </w:numPr>
        <w:jc w:val="both"/>
        <w:rPr>
          <w:rFonts w:asciiTheme="minorHAnsi" w:hAnsiTheme="minorHAnsi" w:cstheme="minorHAnsi"/>
          <w:sz w:val="22"/>
          <w:szCs w:val="22"/>
        </w:rPr>
      </w:pPr>
      <w:r>
        <w:rPr>
          <w:rFonts w:asciiTheme="minorHAnsi" w:hAnsiTheme="minorHAnsi" w:cstheme="minorHAnsi"/>
          <w:sz w:val="22"/>
          <w:szCs w:val="22"/>
        </w:rPr>
        <w:t xml:space="preserve">                                                                            (2)</w:t>
      </w:r>
    </w:p>
    <w:p w14:paraId="20F62A1D" w14:textId="77777777" w:rsidR="00230C6A" w:rsidRDefault="00230C6A" w:rsidP="00230C6A">
      <w:r>
        <w:t xml:space="preserve">Fot. </w:t>
      </w:r>
      <w:r w:rsidRPr="00411AF4">
        <w:t>Zespół pałacowo-parkowy w Szczekocinach. Główna brama od strony ul. Senatorskiej</w:t>
      </w:r>
      <w:r>
        <w:t>[1] i brama przy dziedzińcu pałacowym z dwoma pawilonami [2].</w:t>
      </w:r>
    </w:p>
    <w:p w14:paraId="1186C66A" w14:textId="77777777" w:rsidR="00B45C37" w:rsidRDefault="00B45C37" w:rsidP="00933EB3">
      <w:pPr>
        <w:pStyle w:val="Default"/>
        <w:jc w:val="both"/>
        <w:rPr>
          <w:rFonts w:asciiTheme="minorHAnsi" w:hAnsiTheme="minorHAnsi" w:cstheme="minorHAnsi"/>
          <w:sz w:val="22"/>
          <w:szCs w:val="22"/>
        </w:rPr>
      </w:pPr>
    </w:p>
    <w:p w14:paraId="01862A4A" w14:textId="7FE474CD" w:rsidR="00B45C37" w:rsidRDefault="00B45C37" w:rsidP="00933EB3">
      <w:pPr>
        <w:pStyle w:val="Default"/>
        <w:jc w:val="both"/>
        <w:rPr>
          <w:rFonts w:asciiTheme="minorHAnsi" w:hAnsiTheme="minorHAnsi" w:cstheme="minorHAnsi"/>
          <w:sz w:val="22"/>
          <w:szCs w:val="22"/>
        </w:rPr>
      </w:pPr>
    </w:p>
    <w:p w14:paraId="1EFDB4F9" w14:textId="18D4D2AF" w:rsidR="00B45C37" w:rsidRDefault="00230C6A" w:rsidP="00230C6A">
      <w:pPr>
        <w:pStyle w:val="Default"/>
        <w:jc w:val="center"/>
        <w:rPr>
          <w:rFonts w:asciiTheme="minorHAnsi" w:hAnsiTheme="minorHAnsi" w:cstheme="minorHAnsi"/>
          <w:sz w:val="22"/>
          <w:szCs w:val="22"/>
        </w:rPr>
      </w:pPr>
      <w:r>
        <w:rPr>
          <w:noProof/>
        </w:rPr>
        <w:drawing>
          <wp:inline distT="0" distB="0" distL="0" distR="0" wp14:anchorId="37A34FA1" wp14:editId="0F3294FB">
            <wp:extent cx="3359944" cy="2520000"/>
            <wp:effectExtent l="0" t="0" r="0" b="0"/>
            <wp:docPr id="1649" name="Obraz 4" descr="C:\Users\A.Wrona\Desktop\PARK SZCZEKOCINY\PARK SZCZEKOCINY_ZDJĘCIA\20230313_105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Wrona\Desktop\PARK SZCZEKOCINY\PARK SZCZEKOCINY_ZDJĘCIA\20230313_10511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59944" cy="2520000"/>
                    </a:xfrm>
                    <a:prstGeom prst="rect">
                      <a:avLst/>
                    </a:prstGeom>
                    <a:noFill/>
                    <a:ln>
                      <a:noFill/>
                    </a:ln>
                  </pic:spPr>
                </pic:pic>
              </a:graphicData>
            </a:graphic>
          </wp:inline>
        </w:drawing>
      </w:r>
    </w:p>
    <w:p w14:paraId="644D3C15" w14:textId="77777777" w:rsidR="00B45C37" w:rsidRDefault="00B45C37" w:rsidP="00933EB3">
      <w:pPr>
        <w:pStyle w:val="Default"/>
        <w:jc w:val="both"/>
        <w:rPr>
          <w:rFonts w:asciiTheme="minorHAnsi" w:hAnsiTheme="minorHAnsi" w:cstheme="minorHAnsi"/>
          <w:sz w:val="22"/>
          <w:szCs w:val="22"/>
        </w:rPr>
      </w:pPr>
    </w:p>
    <w:p w14:paraId="408C1EE7" w14:textId="77777777" w:rsidR="00230C6A" w:rsidRDefault="00230C6A" w:rsidP="00230C6A">
      <w:pPr>
        <w:jc w:val="center"/>
      </w:pPr>
      <w:r>
        <w:t>Fot. Zespół pałacowo-parkowy w Szczekocinach.</w:t>
      </w:r>
      <w:r w:rsidRPr="00D9377C">
        <w:t xml:space="preserve"> </w:t>
      </w:r>
      <w:r>
        <w:t>Widok na pałac od strony dziedzińca</w:t>
      </w:r>
    </w:p>
    <w:p w14:paraId="5A10BF25" w14:textId="56597F35"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FB3BFE">
        <w:rPr>
          <w:rFonts w:asciiTheme="minorHAnsi" w:hAnsiTheme="minorHAnsi" w:cstheme="minorHAnsi"/>
          <w:sz w:val="22"/>
          <w:szCs w:val="22"/>
        </w:rPr>
        <w:t>Południowo-wschodnia część parku objęta niniejszym opracowaniem, stanowiąca dawne geometryczne kwatery i aleje parkowe z przylegającym do nich od strony wschodniej zwartym masywem zieleni jest złym stanie.</w:t>
      </w:r>
      <w:r w:rsidRPr="00230C6A">
        <w:rPr>
          <w:rFonts w:asciiTheme="minorHAnsi" w:hAnsiTheme="minorHAnsi" w:cstheme="minorHAnsi"/>
          <w:sz w:val="22"/>
          <w:szCs w:val="22"/>
        </w:rPr>
        <w:t xml:space="preserve">  Drzewostan stanowią okazy starych  drzew, będących pozostałościami dawnego założenia parkowego. Są to między innymi: dęby szypułkowe, klony zwyczajne, klony jawory, robinie białe, kasztanowce białe, lipy drobnolistne i szerokolistne, graby pospolite, jesiony wyniosłe. W większości jest</w:t>
      </w:r>
      <w:r w:rsidR="00FB3BFE">
        <w:rPr>
          <w:rFonts w:asciiTheme="minorHAnsi" w:hAnsiTheme="minorHAnsi" w:cstheme="minorHAnsi"/>
          <w:sz w:val="22"/>
          <w:szCs w:val="22"/>
        </w:rPr>
        <w:t xml:space="preserve"> </w:t>
      </w:r>
      <w:r w:rsidRPr="00230C6A">
        <w:rPr>
          <w:rFonts w:asciiTheme="minorHAnsi" w:hAnsiTheme="minorHAnsi" w:cstheme="minorHAnsi"/>
          <w:sz w:val="22"/>
          <w:szCs w:val="22"/>
        </w:rPr>
        <w:t>to ponad stuletni drzewostan.</w:t>
      </w:r>
    </w:p>
    <w:p w14:paraId="4F81DD2F" w14:textId="0F2C8479" w:rsidR="00230C6A" w:rsidRPr="00230C6A" w:rsidRDefault="00230C6A" w:rsidP="00230C6A">
      <w:pPr>
        <w:pStyle w:val="Domylny"/>
        <w:widowControl w:val="0"/>
        <w:tabs>
          <w:tab w:val="left" w:pos="0"/>
        </w:tabs>
        <w:spacing w:after="0" w:line="240" w:lineRule="auto"/>
        <w:ind w:firstLine="284"/>
        <w:jc w:val="both"/>
        <w:textAlignment w:val="baseline"/>
        <w:rPr>
          <w:rFonts w:asciiTheme="minorHAnsi" w:hAnsiTheme="minorHAnsi" w:cstheme="minorHAnsi"/>
          <w:sz w:val="22"/>
          <w:szCs w:val="22"/>
        </w:rPr>
      </w:pPr>
      <w:r w:rsidRPr="00230C6A">
        <w:rPr>
          <w:rFonts w:asciiTheme="minorHAnsi" w:hAnsiTheme="minorHAnsi" w:cstheme="minorHAnsi"/>
          <w:sz w:val="22"/>
          <w:szCs w:val="22"/>
        </w:rPr>
        <w:t xml:space="preserve">Podczas przeglądu drzewostanu stwierdzono występowanie w koronach drzew posuszu, wyłamane gałęzie i konary, zamierające korony. Drzewa posiadają deformacje, uszkodzenia lub ubytki. Występują jednostki uszkodzeniami i </w:t>
      </w:r>
      <w:proofErr w:type="spellStart"/>
      <w:r w:rsidRPr="00230C6A">
        <w:rPr>
          <w:rFonts w:asciiTheme="minorHAnsi" w:hAnsiTheme="minorHAnsi" w:cstheme="minorHAnsi"/>
          <w:sz w:val="22"/>
          <w:szCs w:val="22"/>
        </w:rPr>
        <w:t>wypróchnieniami</w:t>
      </w:r>
      <w:proofErr w:type="spellEnd"/>
      <w:r w:rsidRPr="00230C6A">
        <w:rPr>
          <w:rFonts w:asciiTheme="minorHAnsi" w:hAnsiTheme="minorHAnsi" w:cstheme="minorHAnsi"/>
          <w:sz w:val="22"/>
          <w:szCs w:val="22"/>
        </w:rPr>
        <w:t xml:space="preserve"> w odziomku, uszkodzeniami w pniu o różnej wielkości </w:t>
      </w:r>
      <w:r w:rsidR="00FB3BFE">
        <w:rPr>
          <w:rFonts w:asciiTheme="minorHAnsi" w:hAnsiTheme="minorHAnsi" w:cstheme="minorHAnsi"/>
          <w:sz w:val="22"/>
          <w:szCs w:val="22"/>
        </w:rPr>
        <w:t xml:space="preserve">                                 </w:t>
      </w:r>
      <w:r w:rsidRPr="00230C6A">
        <w:rPr>
          <w:rFonts w:asciiTheme="minorHAnsi" w:hAnsiTheme="minorHAnsi" w:cstheme="minorHAnsi"/>
          <w:sz w:val="22"/>
          <w:szCs w:val="22"/>
        </w:rPr>
        <w:t xml:space="preserve">i pochodzeniu oraz z </w:t>
      </w:r>
      <w:proofErr w:type="spellStart"/>
      <w:r w:rsidRPr="00230C6A">
        <w:rPr>
          <w:rFonts w:asciiTheme="minorHAnsi" w:hAnsiTheme="minorHAnsi" w:cstheme="minorHAnsi"/>
          <w:sz w:val="22"/>
          <w:szCs w:val="22"/>
        </w:rPr>
        <w:t>wypróchnieniami</w:t>
      </w:r>
      <w:proofErr w:type="spellEnd"/>
      <w:r w:rsidRPr="00230C6A">
        <w:rPr>
          <w:rFonts w:asciiTheme="minorHAnsi" w:hAnsiTheme="minorHAnsi" w:cstheme="minorHAnsi"/>
          <w:sz w:val="22"/>
          <w:szCs w:val="22"/>
        </w:rPr>
        <w:t xml:space="preserve"> kominowymi i zaburzeniami statyki. Występują również drzewa częściowo złamane oraz drzewa suche i zamierające, które zagrażają bezpieczeństwu ludzi i sąsiedniego drzewostanu. </w:t>
      </w:r>
    </w:p>
    <w:p w14:paraId="440F3FBF" w14:textId="69FC5F5A" w:rsidR="00230C6A" w:rsidRPr="00230C6A" w:rsidRDefault="00230C6A" w:rsidP="00230C6A">
      <w:pPr>
        <w:ind w:firstLine="284"/>
        <w:jc w:val="both"/>
        <w:rPr>
          <w:rFonts w:cstheme="minorHAnsi"/>
        </w:rPr>
      </w:pPr>
      <w:r w:rsidRPr="00230C6A">
        <w:rPr>
          <w:rFonts w:cstheme="minorHAnsi"/>
        </w:rPr>
        <w:t>Stan zdrowotny drzewostanu na obszarze objętym wnioskiem jest pochodną oddziaływań siedliskowych niekorzystnych warunków środowiskowych, naturalnego starzenia się drzewostanu.</w:t>
      </w:r>
      <w:r w:rsidR="00FB3BFE">
        <w:rPr>
          <w:rFonts w:cstheme="minorHAnsi"/>
        </w:rPr>
        <w:t xml:space="preserve"> </w:t>
      </w:r>
      <w:r w:rsidRPr="00230C6A">
        <w:rPr>
          <w:rFonts w:cstheme="minorHAnsi"/>
        </w:rPr>
        <w:t>Brak zabiegów pielęgnacyjnych drzew doprowadziły do znacznego pogorszenia stanu zdrowotnego drzewostanu</w:t>
      </w:r>
      <w:r w:rsidR="00506CD9">
        <w:rPr>
          <w:rFonts w:cstheme="minorHAnsi"/>
        </w:rPr>
        <w:t xml:space="preserve"> </w:t>
      </w:r>
      <w:r w:rsidRPr="00230C6A">
        <w:rPr>
          <w:rFonts w:cstheme="minorHAnsi"/>
        </w:rPr>
        <w:t xml:space="preserve">i postępującej degradacji południowo-wschodniej części parku, co prowadzi do utraty wartości przyrodniczych, krajobrazowych i historycznych.  </w:t>
      </w:r>
    </w:p>
    <w:p w14:paraId="180D5CE7" w14:textId="67C7E39C" w:rsidR="00230C6A" w:rsidRPr="00230C6A" w:rsidRDefault="00230C6A" w:rsidP="00230C6A">
      <w:pPr>
        <w:tabs>
          <w:tab w:val="left" w:pos="0"/>
        </w:tabs>
        <w:jc w:val="both"/>
        <w:rPr>
          <w:rFonts w:cstheme="minorHAnsi"/>
        </w:rPr>
      </w:pPr>
      <w:r w:rsidRPr="00230C6A">
        <w:rPr>
          <w:rFonts w:cstheme="minorHAnsi"/>
        </w:rPr>
        <w:lastRenderedPageBreak/>
        <w:t xml:space="preserve">Celem podejmowanych prac w zakresie niniejszego wniosku są zabiegi pielęgnacyjne drzew i krzewów                        w formie piennej o znacznych rozmiarach (o obwodach w pierśnicy od 47 do 92 cm) oraz usunięcie drzew                     w bardzo złym  stanie zdrowotnym, zagrażających starym okazom drzew i stwarzających zagrożenie </w:t>
      </w:r>
      <w:r w:rsidR="00FB3BFE">
        <w:rPr>
          <w:rFonts w:cstheme="minorHAnsi"/>
        </w:rPr>
        <w:t xml:space="preserve">                            </w:t>
      </w:r>
      <w:r w:rsidRPr="00230C6A">
        <w:rPr>
          <w:rFonts w:cstheme="minorHAnsi"/>
        </w:rPr>
        <w:t xml:space="preserve">dla bezpieczeństwa.  </w:t>
      </w:r>
    </w:p>
    <w:p w14:paraId="53B1CD94" w14:textId="36B3F1D7" w:rsidR="00230C6A" w:rsidRPr="00230C6A" w:rsidRDefault="00230C6A" w:rsidP="00230C6A">
      <w:pPr>
        <w:jc w:val="both"/>
        <w:rPr>
          <w:rFonts w:cstheme="minorHAnsi"/>
        </w:rPr>
      </w:pPr>
      <w:r w:rsidRPr="00230C6A">
        <w:rPr>
          <w:rFonts w:cstheme="minorHAnsi"/>
        </w:rPr>
        <w:t>Prace podejmowane w ramach niniejszego wniosku o dofinansowanie są I etapem działań mających na celu przywrócenie niepowtarzalnego założenia parkowego, tworzącego wraz z zespołem pałacowym cenny</w:t>
      </w:r>
      <w:r w:rsidR="00FB3BFE">
        <w:rPr>
          <w:rFonts w:cstheme="minorHAnsi"/>
        </w:rPr>
        <w:t xml:space="preserve"> </w:t>
      </w:r>
      <w:r w:rsidRPr="00230C6A">
        <w:rPr>
          <w:rFonts w:cstheme="minorHAnsi"/>
        </w:rPr>
        <w:t xml:space="preserve">i unikatowy zabytek. Gmina Szczekociny w kolejnym etapie planuje dalszą rewitalizację obszaru parku. </w:t>
      </w:r>
    </w:p>
    <w:p w14:paraId="6728816D" w14:textId="2F54009A" w:rsidR="00230C6A" w:rsidRPr="00230C6A" w:rsidRDefault="00230C6A" w:rsidP="00230C6A">
      <w:pPr>
        <w:tabs>
          <w:tab w:val="left" w:pos="0"/>
        </w:tabs>
        <w:jc w:val="both"/>
        <w:rPr>
          <w:rFonts w:cstheme="minorHAnsi"/>
        </w:rPr>
      </w:pPr>
      <w:r w:rsidRPr="00230C6A">
        <w:rPr>
          <w:rFonts w:cstheme="minorHAnsi"/>
        </w:rPr>
        <w:t>Z uwagi na brak występowania w okolicy obiektu o podobnym, wielowymiarowym charakterze park ma duże znaczenie w sferze kulturowej, rekreacyjnej i turystycznej oraz edukacyjnej. Przeprowadzenie prac umożliwi otwarcie obiektu szerokiemu gronu użytkowników i lokalnej społeczności, aby park mógł stanowić obiekt o charakterze regionalnym, z uwzględnieniem współczesnych funkcji istniejących obiektów oraz dostosowaniem obiektu do potrzeb współczesnych użytkowników parku i realizacji celów edukacyjnych.</w:t>
      </w:r>
    </w:p>
    <w:p w14:paraId="17FA2A90" w14:textId="77777777" w:rsidR="00230C6A" w:rsidRPr="00230C6A" w:rsidRDefault="00230C6A" w:rsidP="00230C6A">
      <w:pPr>
        <w:jc w:val="both"/>
        <w:rPr>
          <w:rFonts w:cstheme="minorHAnsi"/>
        </w:rPr>
      </w:pPr>
    </w:p>
    <w:p w14:paraId="733F825E" w14:textId="5D2EBFF3" w:rsidR="00230C6A" w:rsidRPr="00230C6A" w:rsidRDefault="00230C6A" w:rsidP="00230C6A">
      <w:pPr>
        <w:jc w:val="both"/>
        <w:rPr>
          <w:rFonts w:cstheme="minorHAnsi"/>
        </w:rPr>
      </w:pPr>
      <w:r w:rsidRPr="00230C6A">
        <w:rPr>
          <w:rFonts w:cstheme="minorHAnsi"/>
        </w:rPr>
        <w:t>W ramach prac pielęgnacyjnych i sanitarnych w zabytkowym parku w Szczekocinach, obejmującego obszar 2,8 ha przewidziane są następujące prace:</w:t>
      </w:r>
    </w:p>
    <w:p w14:paraId="667948DB" w14:textId="77777777" w:rsidR="00230C6A" w:rsidRPr="00230C6A" w:rsidRDefault="00230C6A" w:rsidP="00230C6A">
      <w:pPr>
        <w:pStyle w:val="Akapitzlist"/>
        <w:jc w:val="both"/>
        <w:rPr>
          <w:rFonts w:cstheme="minorHAnsi"/>
        </w:rPr>
      </w:pPr>
      <w:r w:rsidRPr="00230C6A">
        <w:rPr>
          <w:rFonts w:cstheme="minorHAnsi"/>
        </w:rPr>
        <w:t>- przeprowadzenie prac pielęgnacyjnych w obrębie drzewostanu – 203 jednostki,  w tym 199 szt. drzew i 4 szt. krzewów w formie piennej, obejmujące w  szczególności cięcia sanitarne (usunięcie posuszu, złomów), cięcia korekcyjne (korekta górnych partii koron, odciążenie osłabionych konarów, poprawa statyki), cięcia korygujące (m.in. deformacje koron), cięcia bezpieczeństwa,</w:t>
      </w:r>
    </w:p>
    <w:p w14:paraId="55ECEB60" w14:textId="77777777" w:rsidR="00230C6A" w:rsidRPr="00230C6A" w:rsidRDefault="00230C6A" w:rsidP="00230C6A">
      <w:pPr>
        <w:pStyle w:val="Akapitzlist"/>
        <w:jc w:val="both"/>
        <w:rPr>
          <w:rFonts w:cstheme="minorHAnsi"/>
        </w:rPr>
      </w:pPr>
      <w:r w:rsidRPr="00230C6A">
        <w:rPr>
          <w:rFonts w:cstheme="minorHAnsi"/>
        </w:rPr>
        <w:t>- usunięcie 23 szt. drzew,</w:t>
      </w:r>
    </w:p>
    <w:p w14:paraId="7D0E9857" w14:textId="77777777" w:rsidR="00230C6A" w:rsidRPr="00230C6A" w:rsidRDefault="00230C6A" w:rsidP="00230C6A">
      <w:pPr>
        <w:pStyle w:val="Akapitzlist"/>
        <w:jc w:val="both"/>
        <w:rPr>
          <w:rFonts w:cstheme="minorHAnsi"/>
        </w:rPr>
      </w:pPr>
      <w:r w:rsidRPr="00230C6A">
        <w:rPr>
          <w:rFonts w:cstheme="minorHAnsi"/>
        </w:rPr>
        <w:t>- uporządkowanie terenu po przeprowadzonych pracach.</w:t>
      </w:r>
    </w:p>
    <w:p w14:paraId="33F732F9" w14:textId="77777777" w:rsidR="00230C6A" w:rsidRPr="00230C6A" w:rsidRDefault="00230C6A" w:rsidP="00230C6A">
      <w:pPr>
        <w:pStyle w:val="Akapitzlist"/>
        <w:jc w:val="both"/>
        <w:rPr>
          <w:rFonts w:cstheme="minorHAnsi"/>
        </w:rPr>
      </w:pPr>
    </w:p>
    <w:p w14:paraId="5D02D286" w14:textId="5D6BB480" w:rsidR="00B45C37" w:rsidRDefault="009E5757" w:rsidP="00230C6A">
      <w:pPr>
        <w:pStyle w:val="Default"/>
        <w:jc w:val="both"/>
        <w:rPr>
          <w:rFonts w:asciiTheme="minorHAnsi" w:hAnsiTheme="minorHAnsi" w:cstheme="minorHAnsi"/>
          <w:sz w:val="22"/>
          <w:szCs w:val="22"/>
        </w:rPr>
      </w:pPr>
      <w:r>
        <w:rPr>
          <w:rFonts w:asciiTheme="minorHAnsi" w:hAnsiTheme="minorHAnsi" w:cstheme="minorHAnsi"/>
          <w:sz w:val="22"/>
          <w:szCs w:val="22"/>
        </w:rPr>
        <w:t>Zamawiający</w:t>
      </w:r>
      <w:r w:rsidR="00230C6A" w:rsidRPr="00230C6A">
        <w:rPr>
          <w:rFonts w:asciiTheme="minorHAnsi" w:hAnsiTheme="minorHAnsi" w:cstheme="minorHAnsi"/>
          <w:sz w:val="22"/>
          <w:szCs w:val="22"/>
        </w:rPr>
        <w:t xml:space="preserve"> uzyskał </w:t>
      </w:r>
      <w:r w:rsidR="0088598C">
        <w:rPr>
          <w:rFonts w:asciiTheme="minorHAnsi" w:hAnsiTheme="minorHAnsi" w:cstheme="minorHAnsi"/>
          <w:sz w:val="22"/>
          <w:szCs w:val="22"/>
        </w:rPr>
        <w:t>P</w:t>
      </w:r>
      <w:r w:rsidR="00230C6A" w:rsidRPr="00230C6A">
        <w:rPr>
          <w:rFonts w:asciiTheme="minorHAnsi" w:hAnsiTheme="minorHAnsi" w:cstheme="minorHAnsi"/>
          <w:sz w:val="22"/>
          <w:szCs w:val="22"/>
        </w:rPr>
        <w:t>ozwolenie Wojewódzkiego Konserwatora Zabytków w Katowicach na prowadzenie prac konserwatorskich w zabytkowym parku</w:t>
      </w:r>
      <w:r w:rsidR="0088598C">
        <w:rPr>
          <w:rFonts w:asciiTheme="minorHAnsi" w:hAnsiTheme="minorHAnsi" w:cstheme="minorHAnsi"/>
          <w:sz w:val="22"/>
          <w:szCs w:val="22"/>
        </w:rPr>
        <w:t xml:space="preserve"> tj.</w:t>
      </w:r>
      <w:r w:rsidR="00230C6A" w:rsidRPr="00230C6A">
        <w:rPr>
          <w:rFonts w:asciiTheme="minorHAnsi" w:hAnsiTheme="minorHAnsi" w:cstheme="minorHAnsi"/>
          <w:sz w:val="22"/>
          <w:szCs w:val="22"/>
        </w:rPr>
        <w:t xml:space="preserve"> Pozwolenie </w:t>
      </w:r>
      <w:r w:rsidR="0088598C">
        <w:rPr>
          <w:rFonts w:asciiTheme="minorHAnsi" w:hAnsiTheme="minorHAnsi" w:cstheme="minorHAnsi"/>
          <w:sz w:val="22"/>
          <w:szCs w:val="22"/>
        </w:rPr>
        <w:t xml:space="preserve">Nr CZ/92/2023 z dnia 24.03.2023 r., </w:t>
      </w:r>
      <w:r w:rsidR="00230C6A" w:rsidRPr="00230C6A">
        <w:rPr>
          <w:rFonts w:asciiTheme="minorHAnsi" w:hAnsiTheme="minorHAnsi" w:cstheme="minorHAnsi"/>
          <w:sz w:val="22"/>
          <w:szCs w:val="22"/>
        </w:rPr>
        <w:t xml:space="preserve">na </w:t>
      </w:r>
      <w:r w:rsidR="0088598C">
        <w:rPr>
          <w:rFonts w:asciiTheme="minorHAnsi" w:hAnsiTheme="minorHAnsi" w:cstheme="minorHAnsi"/>
          <w:sz w:val="22"/>
          <w:szCs w:val="22"/>
        </w:rPr>
        <w:t>wykonanie cięć pielęgnacyjnych 225 szt</w:t>
      </w:r>
      <w:r w:rsidR="00EF5117">
        <w:rPr>
          <w:rFonts w:asciiTheme="minorHAnsi" w:hAnsiTheme="minorHAnsi" w:cstheme="minorHAnsi"/>
          <w:sz w:val="22"/>
          <w:szCs w:val="22"/>
        </w:rPr>
        <w:t xml:space="preserve">. Drzew obejmujących cięcia sanitarne, korekcyjne, korygujące, redukcyjne i bezpieczeństwa koron, w tym montaż niezbędnych wiązań elastycznych oraz wycinkę 23 szt. drzew. Wnioskodawca uzyskał również Decyzję Wojewódzkiego Konserwatora Zabytków w Katowicach w trybie ustawy o ochronie przyrody, tj. decyzja Nr CZ/91/2023 z dnia 24.03.2023 r. na nieodpłatne usunięcie 22 szt. drzew, natomiast samosiew robinii białej będący samosiewem o obwodzie pnia 43 cm na wys. 5 cm, nie wymaga decyzji w oparciu o przepisy ww. ustawy. </w:t>
      </w:r>
      <w:r w:rsidR="00230C6A" w:rsidRPr="00230C6A">
        <w:rPr>
          <w:rFonts w:asciiTheme="minorHAnsi" w:hAnsiTheme="minorHAnsi" w:cstheme="minorHAnsi"/>
          <w:sz w:val="22"/>
          <w:szCs w:val="22"/>
        </w:rPr>
        <w:t xml:space="preserve"> </w:t>
      </w:r>
    </w:p>
    <w:p w14:paraId="7AFB48CF" w14:textId="77777777" w:rsidR="00506CD9" w:rsidRDefault="00506CD9" w:rsidP="00230C6A">
      <w:pPr>
        <w:pStyle w:val="Default"/>
        <w:jc w:val="both"/>
        <w:rPr>
          <w:rFonts w:asciiTheme="minorHAnsi" w:hAnsiTheme="minorHAnsi" w:cstheme="minorHAnsi"/>
          <w:sz w:val="22"/>
          <w:szCs w:val="22"/>
        </w:rPr>
      </w:pPr>
    </w:p>
    <w:p w14:paraId="2EB5DACA" w14:textId="7FBD16CF" w:rsidR="008802EF" w:rsidRDefault="008802EF" w:rsidP="00230C6A">
      <w:pPr>
        <w:pStyle w:val="Default"/>
        <w:jc w:val="both"/>
        <w:rPr>
          <w:rFonts w:asciiTheme="minorHAnsi" w:hAnsiTheme="minorHAnsi" w:cstheme="minorHAnsi"/>
          <w:sz w:val="22"/>
          <w:szCs w:val="22"/>
        </w:rPr>
      </w:pPr>
      <w:r>
        <w:rPr>
          <w:noProof/>
        </w:rPr>
        <w:drawing>
          <wp:inline distT="0" distB="0" distL="0" distR="0" wp14:anchorId="74EB8B30" wp14:editId="0B479D29">
            <wp:extent cx="2639956" cy="1980000"/>
            <wp:effectExtent l="0" t="0" r="8255" b="1270"/>
            <wp:docPr id="1654" name="Obraz 6" descr="C:\Users\A.Wrona\Desktop\PARK SZCZEKOCINY\PARK SZCZEKOCINY_ZDJĘCIA\20230313_103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Wrona\Desktop\PARK SZCZEKOCINY\PARK SZCZEKOCINY_ZDJĘCIA\20230313_10374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39956" cy="1980000"/>
                    </a:xfrm>
                    <a:prstGeom prst="rect">
                      <a:avLst/>
                    </a:prstGeom>
                    <a:noFill/>
                    <a:ln>
                      <a:noFill/>
                    </a:ln>
                  </pic:spPr>
                </pic:pic>
              </a:graphicData>
            </a:graphic>
          </wp:inline>
        </w:drawing>
      </w:r>
      <w:r>
        <w:rPr>
          <w:rFonts w:asciiTheme="minorHAnsi" w:hAnsiTheme="minorHAnsi" w:cstheme="minorHAnsi"/>
          <w:sz w:val="22"/>
          <w:szCs w:val="22"/>
        </w:rPr>
        <w:t xml:space="preserve">(1) </w:t>
      </w:r>
      <w:r>
        <w:rPr>
          <w:noProof/>
        </w:rPr>
        <w:drawing>
          <wp:inline distT="0" distB="0" distL="0" distR="0" wp14:anchorId="7A784B6E" wp14:editId="73F2B4F1">
            <wp:extent cx="2639956" cy="1980000"/>
            <wp:effectExtent l="0" t="0" r="8255" b="1270"/>
            <wp:docPr id="1653" name="Obraz 7" descr="C:\Users\A.Wrona\Desktop\PARK SZCZEKOCINY\PARK SZCZEKOCINY_ZDJĘCIA\20230313_103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Wrona\Desktop\PARK SZCZEKOCINY\PARK SZCZEKOCINY_ZDJĘCIA\20230313_10390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39956" cy="1980000"/>
                    </a:xfrm>
                    <a:prstGeom prst="rect">
                      <a:avLst/>
                    </a:prstGeom>
                    <a:noFill/>
                    <a:ln>
                      <a:noFill/>
                    </a:ln>
                  </pic:spPr>
                </pic:pic>
              </a:graphicData>
            </a:graphic>
          </wp:inline>
        </w:drawing>
      </w:r>
      <w:r>
        <w:rPr>
          <w:rFonts w:asciiTheme="minorHAnsi" w:hAnsiTheme="minorHAnsi" w:cstheme="minorHAnsi"/>
          <w:sz w:val="22"/>
          <w:szCs w:val="22"/>
        </w:rPr>
        <w:t>(2)</w:t>
      </w:r>
    </w:p>
    <w:p w14:paraId="510DDDDB" w14:textId="77777777" w:rsidR="008802EF" w:rsidRDefault="008802EF" w:rsidP="008802EF">
      <w:r>
        <w:t>Fot. Widok na teren parku objęty opracowaniem od strony ul. Parkowej (część południowo-wschodnia) [1] i widok na kopiec od strony ul. Parkowej [2]</w:t>
      </w:r>
    </w:p>
    <w:p w14:paraId="1421001C" w14:textId="46650F40" w:rsidR="008802EF" w:rsidRDefault="008802EF" w:rsidP="00230C6A">
      <w:pPr>
        <w:pStyle w:val="Default"/>
        <w:jc w:val="both"/>
        <w:rPr>
          <w:rFonts w:asciiTheme="minorHAnsi" w:hAnsiTheme="minorHAnsi" w:cstheme="minorHAnsi"/>
          <w:sz w:val="22"/>
          <w:szCs w:val="22"/>
        </w:rPr>
      </w:pPr>
      <w:r>
        <w:rPr>
          <w:noProof/>
        </w:rPr>
        <w:lastRenderedPageBreak/>
        <w:drawing>
          <wp:inline distT="0" distB="0" distL="0" distR="0" wp14:anchorId="586AAB6C" wp14:editId="0F3F28D3">
            <wp:extent cx="2639956" cy="1980000"/>
            <wp:effectExtent l="0" t="0" r="8255" b="1270"/>
            <wp:docPr id="1659" name="Obraz 8" descr="C:\Users\A.Wrona\Desktop\PARK SZCZEKOCINY\PARK SZCZEKOCINY_ZDJĘCIA\20230313_105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Wrona\Desktop\PARK SZCZEKOCINY\PARK SZCZEKOCINY_ZDJĘCIA\20230313_10565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39956" cy="1980000"/>
                    </a:xfrm>
                    <a:prstGeom prst="rect">
                      <a:avLst/>
                    </a:prstGeom>
                    <a:noFill/>
                    <a:ln>
                      <a:noFill/>
                    </a:ln>
                  </pic:spPr>
                </pic:pic>
              </a:graphicData>
            </a:graphic>
          </wp:inline>
        </w:drawing>
      </w:r>
      <w:r>
        <w:rPr>
          <w:rFonts w:asciiTheme="minorHAnsi" w:hAnsiTheme="minorHAnsi" w:cstheme="minorHAnsi"/>
          <w:sz w:val="22"/>
          <w:szCs w:val="22"/>
        </w:rPr>
        <w:t xml:space="preserve">(1) </w:t>
      </w:r>
      <w:r>
        <w:rPr>
          <w:noProof/>
        </w:rPr>
        <w:drawing>
          <wp:inline distT="0" distB="0" distL="0" distR="0" wp14:anchorId="094F38CF" wp14:editId="3F431D30">
            <wp:extent cx="2639956" cy="1980000"/>
            <wp:effectExtent l="0" t="0" r="8255" b="1270"/>
            <wp:docPr id="1688" name="Obraz 9" descr="C:\Users\A.Wrona\Desktop\PARK SZCZEKOCINY\PARK SZCZEKOCINY_ZDJĘCIA\20230313_135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Wrona\Desktop\PARK SZCZEKOCINY\PARK SZCZEKOCINY_ZDJĘCIA\20230313_13542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39956" cy="1980000"/>
                    </a:xfrm>
                    <a:prstGeom prst="rect">
                      <a:avLst/>
                    </a:prstGeom>
                    <a:noFill/>
                    <a:ln>
                      <a:noFill/>
                    </a:ln>
                  </pic:spPr>
                </pic:pic>
              </a:graphicData>
            </a:graphic>
          </wp:inline>
        </w:drawing>
      </w:r>
      <w:r>
        <w:rPr>
          <w:rFonts w:asciiTheme="minorHAnsi" w:hAnsiTheme="minorHAnsi" w:cstheme="minorHAnsi"/>
          <w:sz w:val="22"/>
          <w:szCs w:val="22"/>
        </w:rPr>
        <w:t>(2)</w:t>
      </w:r>
    </w:p>
    <w:p w14:paraId="2E06D46E" w14:textId="77777777" w:rsidR="008802EF" w:rsidRPr="00230C6A" w:rsidRDefault="008802EF" w:rsidP="00230C6A">
      <w:pPr>
        <w:pStyle w:val="Default"/>
        <w:jc w:val="both"/>
        <w:rPr>
          <w:rFonts w:asciiTheme="minorHAnsi" w:hAnsiTheme="minorHAnsi" w:cstheme="minorHAnsi"/>
          <w:sz w:val="22"/>
          <w:szCs w:val="22"/>
        </w:rPr>
      </w:pPr>
    </w:p>
    <w:p w14:paraId="00292DAD" w14:textId="77777777" w:rsidR="008802EF" w:rsidRDefault="008802EF" w:rsidP="008802EF">
      <w:r w:rsidRPr="008D3D55">
        <w:t xml:space="preserve">Fot. </w:t>
      </w:r>
      <w:r>
        <w:t>Widok na aleje parkowe (aleje lipowe oddzielające partery – obecnie boiska) [1] i [2]</w:t>
      </w:r>
    </w:p>
    <w:p w14:paraId="6FAB9259" w14:textId="179DE38A" w:rsidR="00B45C37" w:rsidRDefault="008802EF" w:rsidP="00933EB3">
      <w:pPr>
        <w:pStyle w:val="Default"/>
        <w:jc w:val="both"/>
        <w:rPr>
          <w:rFonts w:asciiTheme="minorHAnsi" w:hAnsiTheme="minorHAnsi" w:cstheme="minorHAnsi"/>
          <w:sz w:val="22"/>
          <w:szCs w:val="22"/>
        </w:rPr>
      </w:pPr>
      <w:r w:rsidRPr="005747CD">
        <w:rPr>
          <w:b/>
          <w:noProof/>
          <w:sz w:val="20"/>
        </w:rPr>
        <w:drawing>
          <wp:inline distT="0" distB="0" distL="0" distR="0" wp14:anchorId="2F8F5FD6" wp14:editId="2A5C55C8">
            <wp:extent cx="2639956" cy="1980000"/>
            <wp:effectExtent l="0" t="0" r="8255" b="1270"/>
            <wp:docPr id="1660" name="Obraz 10" descr="C:\Users\A.Wrona\Desktop\PARK SZCZEKOCINY\PARK SZCZEKOCINY_ZDJĘCIA\20230313_105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Wrona\Desktop\PARK SZCZEKOCINY\PARK SZCZEKOCINY_ZDJĘCIA\20230313_10570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9956" cy="1980000"/>
                    </a:xfrm>
                    <a:prstGeom prst="rect">
                      <a:avLst/>
                    </a:prstGeom>
                    <a:noFill/>
                    <a:ln>
                      <a:noFill/>
                    </a:ln>
                  </pic:spPr>
                </pic:pic>
              </a:graphicData>
            </a:graphic>
          </wp:inline>
        </w:drawing>
      </w:r>
      <w:r>
        <w:rPr>
          <w:rFonts w:asciiTheme="minorHAnsi" w:hAnsiTheme="minorHAnsi" w:cstheme="minorHAnsi"/>
          <w:sz w:val="22"/>
          <w:szCs w:val="22"/>
        </w:rPr>
        <w:t xml:space="preserve">(1) </w:t>
      </w:r>
      <w:r w:rsidRPr="005747CD">
        <w:rPr>
          <w:b/>
          <w:noProof/>
          <w:sz w:val="20"/>
        </w:rPr>
        <w:drawing>
          <wp:inline distT="0" distB="0" distL="0" distR="0" wp14:anchorId="3A2F025C" wp14:editId="387A5206">
            <wp:extent cx="2639956" cy="1980000"/>
            <wp:effectExtent l="0" t="0" r="8255" b="1270"/>
            <wp:docPr id="1661" name="Obraz 11" descr="C:\Users\A.Wrona\Desktop\PARK SZCZEKOCINY\PARK SZCZEKOCINY_ZDJĘCIA\20230313_105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Wrona\Desktop\PARK SZCZEKOCINY\PARK SZCZEKOCINY_ZDJĘCIA\20230313_10583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39956" cy="1980000"/>
                    </a:xfrm>
                    <a:prstGeom prst="rect">
                      <a:avLst/>
                    </a:prstGeom>
                    <a:noFill/>
                    <a:ln>
                      <a:noFill/>
                    </a:ln>
                  </pic:spPr>
                </pic:pic>
              </a:graphicData>
            </a:graphic>
          </wp:inline>
        </w:drawing>
      </w:r>
      <w:r>
        <w:rPr>
          <w:rFonts w:asciiTheme="minorHAnsi" w:hAnsiTheme="minorHAnsi" w:cstheme="minorHAnsi"/>
          <w:sz w:val="22"/>
          <w:szCs w:val="22"/>
        </w:rPr>
        <w:t>(2)</w:t>
      </w:r>
    </w:p>
    <w:p w14:paraId="69A78827" w14:textId="77777777" w:rsidR="008802EF" w:rsidRDefault="008802EF" w:rsidP="008802EF">
      <w:r w:rsidRPr="008D3D55">
        <w:t xml:space="preserve">Fot. </w:t>
      </w:r>
      <w:r>
        <w:t>Widok na aleje parkowe (aleje lipowe oddzielające partery – obecnie boiska) [1] i starodrzew parku [2]</w:t>
      </w:r>
    </w:p>
    <w:p w14:paraId="1F2ED2B1" w14:textId="35BB0BA6" w:rsidR="008802EF" w:rsidRDefault="008802EF" w:rsidP="00933EB3">
      <w:pPr>
        <w:pStyle w:val="Default"/>
        <w:jc w:val="both"/>
        <w:rPr>
          <w:rFonts w:asciiTheme="minorHAnsi" w:hAnsiTheme="minorHAnsi" w:cstheme="minorHAnsi"/>
          <w:sz w:val="22"/>
          <w:szCs w:val="22"/>
        </w:rPr>
      </w:pPr>
      <w:r>
        <w:rPr>
          <w:noProof/>
        </w:rPr>
        <w:drawing>
          <wp:inline distT="0" distB="0" distL="0" distR="0" wp14:anchorId="433EE966" wp14:editId="5F8CB96E">
            <wp:extent cx="2520000" cy="1890032"/>
            <wp:effectExtent l="0" t="8890" r="5080" b="5080"/>
            <wp:docPr id="1670" name="Obraz 12" descr="C:\Users\A.Wrona\Desktop\PARK SZCZEKOCINY\PARK SZCZEKOCINY_ZDJĘCIA\20230313_12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Wrona\Desktop\PARK SZCZEKOCINY\PARK SZCZEKOCINY_ZDJĘCIA\20230313_12005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2520000" cy="1890032"/>
                    </a:xfrm>
                    <a:prstGeom prst="rect">
                      <a:avLst/>
                    </a:prstGeom>
                    <a:noFill/>
                    <a:ln>
                      <a:noFill/>
                    </a:ln>
                  </pic:spPr>
                </pic:pic>
              </a:graphicData>
            </a:graphic>
          </wp:inline>
        </w:drawing>
      </w:r>
      <w:r>
        <w:rPr>
          <w:rFonts w:asciiTheme="minorHAnsi" w:hAnsiTheme="minorHAnsi" w:cstheme="minorHAnsi"/>
          <w:sz w:val="22"/>
          <w:szCs w:val="22"/>
        </w:rPr>
        <w:t xml:space="preserve"> </w:t>
      </w:r>
      <w:r>
        <w:rPr>
          <w:noProof/>
        </w:rPr>
        <w:drawing>
          <wp:inline distT="0" distB="0" distL="0" distR="0" wp14:anchorId="70E3DC7B" wp14:editId="708E3F62">
            <wp:extent cx="2520000" cy="1890031"/>
            <wp:effectExtent l="0" t="8890" r="5080" b="5080"/>
            <wp:docPr id="1681" name="Obraz 13" descr="C:\Users\A.Wrona\Desktop\PARK SZCZEKOCINY\PARK SZCZEKOCINY_ZDJĘCIA\20230313_121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Wrona\Desktop\PARK SZCZEKOCINY\PARK SZCZEKOCINY_ZDJĘCIA\20230313_12142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2520000" cy="1890031"/>
                    </a:xfrm>
                    <a:prstGeom prst="rect">
                      <a:avLst/>
                    </a:prstGeom>
                    <a:noFill/>
                    <a:ln>
                      <a:noFill/>
                    </a:ln>
                  </pic:spPr>
                </pic:pic>
              </a:graphicData>
            </a:graphic>
          </wp:inline>
        </w:drawing>
      </w:r>
      <w:r>
        <w:rPr>
          <w:noProof/>
        </w:rPr>
        <w:drawing>
          <wp:inline distT="0" distB="0" distL="0" distR="0" wp14:anchorId="63BABC97" wp14:editId="0DE1CC2B">
            <wp:extent cx="2520000" cy="1890031"/>
            <wp:effectExtent l="0" t="8890" r="5080" b="5080"/>
            <wp:docPr id="1683" name="Obraz 14" descr="C:\Users\A.Wrona\Desktop\PARK SZCZEKOCINY\PARK SZCZEKOCINY_ZDJĘCIA\20230313_122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Wrona\Desktop\PARK SZCZEKOCINY\PARK SZCZEKOCINY_ZDJĘCIA\20230313_12262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2520000" cy="1890031"/>
                    </a:xfrm>
                    <a:prstGeom prst="rect">
                      <a:avLst/>
                    </a:prstGeom>
                    <a:noFill/>
                    <a:ln>
                      <a:noFill/>
                    </a:ln>
                  </pic:spPr>
                </pic:pic>
              </a:graphicData>
            </a:graphic>
          </wp:inline>
        </w:drawing>
      </w:r>
    </w:p>
    <w:p w14:paraId="4BE3A921" w14:textId="77777777" w:rsidR="008802EF" w:rsidRPr="0072119D" w:rsidRDefault="008802EF" w:rsidP="008802EF">
      <w:pPr>
        <w:rPr>
          <w:sz w:val="16"/>
        </w:rPr>
      </w:pPr>
      <w:r>
        <w:t xml:space="preserve">Fot. </w:t>
      </w:r>
      <w:r w:rsidRPr="0072119D">
        <w:t>Klon pospolity (</w:t>
      </w:r>
      <w:proofErr w:type="spellStart"/>
      <w:r w:rsidRPr="0072119D">
        <w:t>zroślodrzew</w:t>
      </w:r>
      <w:proofErr w:type="spellEnd"/>
      <w:r w:rsidRPr="0072119D">
        <w:t xml:space="preserve">) </w:t>
      </w:r>
      <w:r>
        <w:t xml:space="preserve">      Fot. Kasztanowiec biały                    Fot. </w:t>
      </w:r>
      <w:r w:rsidRPr="0072119D">
        <w:rPr>
          <w:sz w:val="18"/>
        </w:rPr>
        <w:t xml:space="preserve">Dereń jadalny </w:t>
      </w:r>
      <w:r w:rsidRPr="0072119D">
        <w:rPr>
          <w:sz w:val="16"/>
        </w:rPr>
        <w:t>(formy p</w:t>
      </w:r>
      <w:r>
        <w:rPr>
          <w:sz w:val="16"/>
        </w:rPr>
        <w:t xml:space="preserve">ienne </w:t>
      </w:r>
      <w:r w:rsidRPr="0072119D">
        <w:rPr>
          <w:sz w:val="16"/>
        </w:rPr>
        <w:t>krzewów)</w:t>
      </w:r>
      <w:r>
        <w:rPr>
          <w:sz w:val="16"/>
        </w:rPr>
        <w:t xml:space="preserve">   </w:t>
      </w:r>
    </w:p>
    <w:p w14:paraId="11AF1F90" w14:textId="107FB1DF" w:rsidR="00B45C37" w:rsidRDefault="008802EF" w:rsidP="00933EB3">
      <w:pPr>
        <w:pStyle w:val="Default"/>
        <w:jc w:val="both"/>
        <w:rPr>
          <w:rFonts w:asciiTheme="minorHAnsi" w:hAnsiTheme="minorHAnsi" w:cstheme="minorHAnsi"/>
          <w:sz w:val="22"/>
          <w:szCs w:val="22"/>
        </w:rPr>
      </w:pPr>
      <w:r>
        <w:rPr>
          <w:noProof/>
        </w:rPr>
        <w:lastRenderedPageBreak/>
        <w:drawing>
          <wp:inline distT="0" distB="0" distL="0" distR="0" wp14:anchorId="5E1B150B" wp14:editId="50033BCF">
            <wp:extent cx="2520000" cy="1890031"/>
            <wp:effectExtent l="0" t="8890" r="5080" b="5080"/>
            <wp:docPr id="1672" name="Obraz 15" descr="C:\Users\A.Wrona\Desktop\PARK SZCZEKOCINY\PARK SZCZEKOCINY_ZDJĘCIA\20230313_120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Wrona\Desktop\PARK SZCZEKOCINY\PARK SZCZEKOCINY_ZDJĘCIA\20230313_12092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2520000" cy="1890031"/>
                    </a:xfrm>
                    <a:prstGeom prst="rect">
                      <a:avLst/>
                    </a:prstGeom>
                    <a:noFill/>
                    <a:ln>
                      <a:noFill/>
                    </a:ln>
                  </pic:spPr>
                </pic:pic>
              </a:graphicData>
            </a:graphic>
          </wp:inline>
        </w:drawing>
      </w:r>
      <w:r>
        <w:rPr>
          <w:noProof/>
        </w:rPr>
        <w:drawing>
          <wp:inline distT="0" distB="0" distL="0" distR="0" wp14:anchorId="3D735E94" wp14:editId="0E002810">
            <wp:extent cx="2520000" cy="1890031"/>
            <wp:effectExtent l="0" t="8890" r="5080" b="5080"/>
            <wp:docPr id="1677" name="Obraz 16" descr="C:\Users\A.Wrona\Desktop\PARK SZCZEKOCINY\PARK SZCZEKOCINY_ZDJĘCIA\20230313_120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Wrona\Desktop\PARK SZCZEKOCINY\PARK SZCZEKOCINY_ZDJĘCIA\20230313_120936.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2520000" cy="1890031"/>
                    </a:xfrm>
                    <a:prstGeom prst="rect">
                      <a:avLst/>
                    </a:prstGeom>
                    <a:noFill/>
                    <a:ln>
                      <a:noFill/>
                    </a:ln>
                  </pic:spPr>
                </pic:pic>
              </a:graphicData>
            </a:graphic>
          </wp:inline>
        </w:drawing>
      </w:r>
      <w:r>
        <w:rPr>
          <w:noProof/>
        </w:rPr>
        <w:drawing>
          <wp:inline distT="0" distB="0" distL="0" distR="0" wp14:anchorId="5C2443D8" wp14:editId="764BA782">
            <wp:extent cx="2520000" cy="1890031"/>
            <wp:effectExtent l="0" t="8890" r="5080" b="5080"/>
            <wp:docPr id="1684" name="Obraz 17" descr="C:\Users\A.Wrona\Desktop\PARK SZCZEKOCINY\PARK SZCZEKOCINY_ZDJĘCIA\20230313_123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Wrona\Desktop\PARK SZCZEKOCINY\PARK SZCZEKOCINY_ZDJĘCIA\20230313_12333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2520000" cy="1890031"/>
                    </a:xfrm>
                    <a:prstGeom prst="rect">
                      <a:avLst/>
                    </a:prstGeom>
                    <a:noFill/>
                    <a:ln>
                      <a:noFill/>
                    </a:ln>
                  </pic:spPr>
                </pic:pic>
              </a:graphicData>
            </a:graphic>
          </wp:inline>
        </w:drawing>
      </w:r>
    </w:p>
    <w:p w14:paraId="7F183EF9" w14:textId="77777777" w:rsidR="008802EF" w:rsidRDefault="008802EF" w:rsidP="008802EF">
      <w:r>
        <w:t>Fot. Dąb czerwony – pień  z uszkodzeniem i korona drzewa.                       Fot. Grab pospolity</w:t>
      </w:r>
    </w:p>
    <w:p w14:paraId="0DD78411" w14:textId="585CFC67" w:rsidR="008802EF" w:rsidRDefault="008802EF" w:rsidP="00933EB3">
      <w:pPr>
        <w:pStyle w:val="Default"/>
        <w:jc w:val="both"/>
        <w:rPr>
          <w:rFonts w:asciiTheme="minorHAnsi" w:hAnsiTheme="minorHAnsi" w:cstheme="minorHAnsi"/>
          <w:sz w:val="22"/>
          <w:szCs w:val="22"/>
        </w:rPr>
      </w:pPr>
      <w:r>
        <w:rPr>
          <w:noProof/>
        </w:rPr>
        <w:drawing>
          <wp:inline distT="0" distB="0" distL="0" distR="0" wp14:anchorId="186370B8" wp14:editId="39E7F725">
            <wp:extent cx="2520000" cy="1890031"/>
            <wp:effectExtent l="0" t="8890" r="5080" b="5080"/>
            <wp:docPr id="1685" name="Obraz 18" descr="C:\Users\A.Wrona\Desktop\PARK SZCZEKOCINY\PARK SZCZEKOCINY_ZDJĘCIA\20230313_124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Wrona\Desktop\PARK SZCZEKOCINY\PARK SZCZEKOCINY_ZDJĘCIA\20230313_12432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2520000" cy="1890031"/>
                    </a:xfrm>
                    <a:prstGeom prst="rect">
                      <a:avLst/>
                    </a:prstGeom>
                    <a:noFill/>
                    <a:ln>
                      <a:noFill/>
                    </a:ln>
                  </pic:spPr>
                </pic:pic>
              </a:graphicData>
            </a:graphic>
          </wp:inline>
        </w:drawing>
      </w:r>
      <w:r>
        <w:rPr>
          <w:noProof/>
        </w:rPr>
        <w:drawing>
          <wp:inline distT="0" distB="0" distL="0" distR="0" wp14:anchorId="40DF7185" wp14:editId="5712D694">
            <wp:extent cx="1866901" cy="2520000"/>
            <wp:effectExtent l="0" t="0" r="0" b="0"/>
            <wp:docPr id="1687" name="Obraz 19" descr="C:\Users\A.Wrona\Desktop\PARK SZCZEKOCINY\PARK SZCZEKOCINY_ZDJĘCIA\20230313_135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Wrona\Desktop\PARK SZCZEKOCINY\PARK SZCZEKOCINY_ZDJĘCIA\20230313_135418.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2603" r="31834"/>
                    <a:stretch/>
                  </pic:blipFill>
                  <pic:spPr bwMode="auto">
                    <a:xfrm>
                      <a:off x="0" y="0"/>
                      <a:ext cx="1866901" cy="2520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inorHAnsi" w:hAnsiTheme="minorHAnsi" w:cstheme="minorHAnsi"/>
          <w:sz w:val="22"/>
          <w:szCs w:val="22"/>
        </w:rPr>
        <w:t xml:space="preserve">  </w:t>
      </w:r>
      <w:r>
        <w:rPr>
          <w:noProof/>
        </w:rPr>
        <w:drawing>
          <wp:inline distT="0" distB="0" distL="0" distR="0" wp14:anchorId="024BCED1" wp14:editId="3149E1C6">
            <wp:extent cx="1870070" cy="2520000"/>
            <wp:effectExtent l="0" t="0" r="0" b="0"/>
            <wp:docPr id="1691" name="Obraz 21" descr="C:\Users\A.Wrona\Desktop\PARK SZCZEKOCINY\PARK SZCZEKOCINY_ZDJĘCIA\20230313_110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Wrona\Desktop\PARK SZCZEKOCINY\PARK SZCZEKOCINY_ZDJĘCIA\20230313_110340.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38400"/>
                    <a:stretch/>
                  </pic:blipFill>
                  <pic:spPr bwMode="auto">
                    <a:xfrm>
                      <a:off x="0" y="0"/>
                      <a:ext cx="1870070" cy="2520000"/>
                    </a:xfrm>
                    <a:prstGeom prst="rect">
                      <a:avLst/>
                    </a:prstGeom>
                    <a:noFill/>
                    <a:ln>
                      <a:noFill/>
                    </a:ln>
                    <a:extLst>
                      <a:ext uri="{53640926-AAD7-44D8-BBD7-CCE9431645EC}">
                        <a14:shadowObscured xmlns:a14="http://schemas.microsoft.com/office/drawing/2010/main"/>
                      </a:ext>
                    </a:extLst>
                  </pic:spPr>
                </pic:pic>
              </a:graphicData>
            </a:graphic>
          </wp:inline>
        </w:drawing>
      </w:r>
    </w:p>
    <w:p w14:paraId="6D85990A" w14:textId="07F86F31" w:rsidR="008802EF" w:rsidRDefault="008802EF" w:rsidP="008802EF">
      <w:pPr>
        <w:rPr>
          <w:sz w:val="18"/>
        </w:rPr>
      </w:pPr>
      <w:r>
        <w:t xml:space="preserve">Fot. Lipa szerokolistna                       Fot. Lipa drobnolistna                        Fot. </w:t>
      </w:r>
      <w:r w:rsidRPr="005747CD">
        <w:rPr>
          <w:sz w:val="18"/>
        </w:rPr>
        <w:t>Lipa drobnolistna i jesion wyniosły</w:t>
      </w:r>
    </w:p>
    <w:p w14:paraId="60CE525C" w14:textId="663A9007" w:rsidR="00EF5117" w:rsidRDefault="00EF5117" w:rsidP="008802EF">
      <w:pPr>
        <w:rPr>
          <w:sz w:val="18"/>
        </w:rPr>
      </w:pPr>
    </w:p>
    <w:p w14:paraId="53A9475A" w14:textId="4467EFB6" w:rsidR="00B45C37" w:rsidRDefault="00211E46" w:rsidP="00211E46">
      <w:pPr>
        <w:pStyle w:val="Default"/>
        <w:numPr>
          <w:ilvl w:val="0"/>
          <w:numId w:val="1"/>
        </w:numPr>
        <w:ind w:left="357" w:hanging="357"/>
        <w:jc w:val="both"/>
        <w:rPr>
          <w:rFonts w:asciiTheme="minorHAnsi" w:hAnsiTheme="minorHAnsi" w:cstheme="minorHAnsi"/>
          <w:b/>
          <w:bCs/>
          <w:sz w:val="22"/>
          <w:szCs w:val="22"/>
        </w:rPr>
      </w:pPr>
      <w:r w:rsidRPr="00211E46">
        <w:rPr>
          <w:rFonts w:asciiTheme="minorHAnsi" w:hAnsiTheme="minorHAnsi" w:cstheme="minorHAnsi"/>
          <w:b/>
          <w:bCs/>
          <w:sz w:val="22"/>
          <w:szCs w:val="22"/>
        </w:rPr>
        <w:t>CELE ZADANIA I SPOSOBY ICH REALIZACJI:</w:t>
      </w:r>
    </w:p>
    <w:p w14:paraId="6263DF79" w14:textId="77777777" w:rsidR="00211E46" w:rsidRPr="00211E46" w:rsidRDefault="00211E46" w:rsidP="00211E46">
      <w:pPr>
        <w:pStyle w:val="Default"/>
        <w:ind w:left="360"/>
        <w:jc w:val="both"/>
        <w:rPr>
          <w:rFonts w:asciiTheme="minorHAnsi" w:hAnsiTheme="minorHAnsi" w:cstheme="minorHAnsi"/>
          <w:b/>
          <w:bCs/>
          <w:sz w:val="22"/>
          <w:szCs w:val="22"/>
        </w:rPr>
      </w:pPr>
    </w:p>
    <w:p w14:paraId="35003D7B" w14:textId="77777777" w:rsidR="00211E46" w:rsidRPr="00B00BA5" w:rsidRDefault="00211E46" w:rsidP="00211E46">
      <w:pPr>
        <w:jc w:val="both"/>
        <w:rPr>
          <w:sz w:val="18"/>
        </w:rPr>
      </w:pPr>
      <w:r w:rsidRPr="00B00BA5">
        <w:rPr>
          <w:szCs w:val="24"/>
        </w:rPr>
        <w:t>Celem zadania jest poprawa stanu sanitarnego i bezpieczeństwa drzewostanu,</w:t>
      </w:r>
      <w:r>
        <w:rPr>
          <w:szCs w:val="24"/>
        </w:rPr>
        <w:t xml:space="preserve"> </w:t>
      </w:r>
      <w:r w:rsidRPr="00B00BA5">
        <w:rPr>
          <w:szCs w:val="24"/>
        </w:rPr>
        <w:t>poprawa warunków siedliskowych starodrzewu oraz stanu zdrowotnego drzew w p</w:t>
      </w:r>
      <w:r>
        <w:rPr>
          <w:szCs w:val="24"/>
        </w:rPr>
        <w:t>ołudniowo-wschodniej</w:t>
      </w:r>
      <w:r w:rsidRPr="00B00BA5">
        <w:rPr>
          <w:szCs w:val="24"/>
        </w:rPr>
        <w:t xml:space="preserve"> części parku oraz </w:t>
      </w:r>
      <w:r>
        <w:rPr>
          <w:szCs w:val="24"/>
        </w:rPr>
        <w:t xml:space="preserve">ochrona </w:t>
      </w:r>
      <w:r w:rsidRPr="00B00BA5">
        <w:rPr>
          <w:szCs w:val="24"/>
        </w:rPr>
        <w:t xml:space="preserve">układu kompozycyjnego parku, </w:t>
      </w:r>
      <w:r>
        <w:rPr>
          <w:szCs w:val="24"/>
        </w:rPr>
        <w:t>podkreślającego jego kwaterowy układ.</w:t>
      </w:r>
      <w:r w:rsidRPr="00B00BA5">
        <w:rPr>
          <w:szCs w:val="24"/>
        </w:rPr>
        <w:t xml:space="preserve"> Cel zostanie zrealizowany poprzez przeprowadzenie prac</w:t>
      </w:r>
      <w:r w:rsidRPr="00B00BA5">
        <w:rPr>
          <w:sz w:val="18"/>
        </w:rPr>
        <w:t xml:space="preserve"> </w:t>
      </w:r>
      <w:r w:rsidRPr="00B00BA5">
        <w:rPr>
          <w:szCs w:val="24"/>
        </w:rPr>
        <w:t>obejmujących:</w:t>
      </w:r>
      <w:r w:rsidRPr="00B00BA5">
        <w:rPr>
          <w:sz w:val="18"/>
        </w:rPr>
        <w:t xml:space="preserve"> </w:t>
      </w:r>
    </w:p>
    <w:p w14:paraId="65436396" w14:textId="77777777" w:rsidR="00211E46" w:rsidRPr="00B42F78" w:rsidRDefault="00211E46" w:rsidP="00D32B37">
      <w:pPr>
        <w:numPr>
          <w:ilvl w:val="0"/>
          <w:numId w:val="5"/>
        </w:numPr>
        <w:tabs>
          <w:tab w:val="left" w:pos="0"/>
        </w:tabs>
        <w:spacing w:after="0" w:line="240" w:lineRule="auto"/>
        <w:ind w:left="567" w:hanging="283"/>
        <w:jc w:val="both"/>
        <w:rPr>
          <w:sz w:val="24"/>
          <w:szCs w:val="24"/>
        </w:rPr>
      </w:pPr>
      <w:r w:rsidRPr="00B00BA5">
        <w:rPr>
          <w:szCs w:val="24"/>
        </w:rPr>
        <w:t>przeprowadzenie zabiegów pielęgnacyjnych w obrębie drzew</w:t>
      </w:r>
      <w:r>
        <w:rPr>
          <w:szCs w:val="24"/>
        </w:rPr>
        <w:t xml:space="preserve"> </w:t>
      </w:r>
      <w:r w:rsidRPr="00B00BA5">
        <w:rPr>
          <w:szCs w:val="24"/>
        </w:rPr>
        <w:t>–</w:t>
      </w:r>
      <w:r>
        <w:rPr>
          <w:szCs w:val="24"/>
        </w:rPr>
        <w:t xml:space="preserve"> cięcia sanitarne, cięcia korekcyjne, cięcia korygujące, ciecia bezpieczeństwa (a w szczególności: </w:t>
      </w:r>
      <w:r w:rsidRPr="00B00BA5">
        <w:rPr>
          <w:szCs w:val="24"/>
        </w:rPr>
        <w:t xml:space="preserve"> usunięcie posuszu, </w:t>
      </w:r>
      <w:r>
        <w:rPr>
          <w:szCs w:val="24"/>
        </w:rPr>
        <w:t xml:space="preserve">usunięcie </w:t>
      </w:r>
      <w:r w:rsidRPr="00B00BA5">
        <w:rPr>
          <w:szCs w:val="24"/>
        </w:rPr>
        <w:t xml:space="preserve">odrostów, </w:t>
      </w:r>
      <w:r>
        <w:rPr>
          <w:szCs w:val="24"/>
        </w:rPr>
        <w:t>usunięcie chorych i zamierających gałęzi, cięcia bezpieczeństwa, korygowanie koron, redukcja deformacji, odciążenie osłabionych konarów, poprawa statyki) – pracami pielęgnacyjnymi objętych zostanie łącznie 203 jednostki, w tym 199 szt. drzew i 4 szt. krzewów w formie piennej;</w:t>
      </w:r>
    </w:p>
    <w:p w14:paraId="65504B67" w14:textId="77777777" w:rsidR="00211E46" w:rsidRPr="004E32EA" w:rsidRDefault="00211E46" w:rsidP="00D32B37">
      <w:pPr>
        <w:numPr>
          <w:ilvl w:val="0"/>
          <w:numId w:val="5"/>
        </w:numPr>
        <w:tabs>
          <w:tab w:val="left" w:pos="0"/>
        </w:tabs>
        <w:spacing w:after="0" w:line="240" w:lineRule="auto"/>
        <w:ind w:left="567" w:hanging="283"/>
        <w:jc w:val="both"/>
        <w:rPr>
          <w:sz w:val="24"/>
          <w:szCs w:val="24"/>
        </w:rPr>
      </w:pPr>
      <w:r>
        <w:rPr>
          <w:szCs w:val="24"/>
        </w:rPr>
        <w:t>założenie wiązań elastycznych – 6 szt. drzew;</w:t>
      </w:r>
    </w:p>
    <w:p w14:paraId="64DA6C25" w14:textId="7CD2CD68" w:rsidR="00211E46" w:rsidRPr="00D66281" w:rsidRDefault="00211E46" w:rsidP="00D32B37">
      <w:pPr>
        <w:numPr>
          <w:ilvl w:val="0"/>
          <w:numId w:val="5"/>
        </w:numPr>
        <w:tabs>
          <w:tab w:val="left" w:pos="0"/>
        </w:tabs>
        <w:spacing w:after="0" w:line="240" w:lineRule="auto"/>
        <w:ind w:left="567" w:hanging="283"/>
        <w:jc w:val="both"/>
        <w:rPr>
          <w:sz w:val="24"/>
          <w:szCs w:val="24"/>
        </w:rPr>
      </w:pPr>
      <w:r w:rsidRPr="00B42F78">
        <w:t xml:space="preserve">wykonanie wycinki sanitarnej – usunięcie 23 szt. drzew z frezowaniem </w:t>
      </w:r>
      <w:r w:rsidRPr="00D21A17">
        <w:t>karp korzeniowych;</w:t>
      </w:r>
      <w:r w:rsidRPr="00B42F78">
        <w:t xml:space="preserve">  </w:t>
      </w:r>
    </w:p>
    <w:p w14:paraId="33F5F6B0" w14:textId="7E058989" w:rsidR="00211E46" w:rsidRDefault="00211E46" w:rsidP="00211E46">
      <w:pPr>
        <w:spacing w:after="0" w:line="240" w:lineRule="auto"/>
        <w:jc w:val="both"/>
        <w:rPr>
          <w:b/>
          <w:bCs/>
        </w:rPr>
      </w:pPr>
    </w:p>
    <w:p w14:paraId="357A578A" w14:textId="15252097" w:rsidR="00506CD9" w:rsidRDefault="00506CD9">
      <w:pPr>
        <w:rPr>
          <w:b/>
          <w:bCs/>
        </w:rPr>
      </w:pPr>
      <w:r>
        <w:rPr>
          <w:b/>
          <w:bCs/>
        </w:rPr>
        <w:br w:type="page"/>
      </w:r>
    </w:p>
    <w:p w14:paraId="4C601034" w14:textId="77777777" w:rsidR="00211E46" w:rsidRDefault="00211E46" w:rsidP="00211E46">
      <w:pPr>
        <w:spacing w:after="0" w:line="240" w:lineRule="auto"/>
        <w:jc w:val="both"/>
        <w:rPr>
          <w:b/>
          <w:bCs/>
        </w:rPr>
      </w:pPr>
    </w:p>
    <w:p w14:paraId="206E34BC" w14:textId="2DC0777F" w:rsidR="00211E46" w:rsidRPr="00211E46" w:rsidRDefault="00211E46" w:rsidP="00211E46">
      <w:pPr>
        <w:numPr>
          <w:ilvl w:val="0"/>
          <w:numId w:val="1"/>
        </w:numPr>
        <w:spacing w:after="0" w:line="240" w:lineRule="auto"/>
        <w:ind w:left="357" w:hanging="357"/>
        <w:jc w:val="both"/>
        <w:rPr>
          <w:b/>
          <w:bCs/>
        </w:rPr>
      </w:pPr>
      <w:r w:rsidRPr="00211E46">
        <w:rPr>
          <w:b/>
          <w:bCs/>
        </w:rPr>
        <w:t>OPIS POSZCZEGÓLNYCH DZIAŁAŃ W ZAKRESIE REALIZACJI ZADANIA:</w:t>
      </w:r>
    </w:p>
    <w:p w14:paraId="7152C76F" w14:textId="53787313" w:rsidR="00211E46" w:rsidRPr="00211E46" w:rsidRDefault="00211E46" w:rsidP="00211E46">
      <w:pPr>
        <w:pStyle w:val="Akapitzlist"/>
        <w:tabs>
          <w:tab w:val="left" w:pos="0"/>
        </w:tabs>
        <w:spacing w:after="0" w:line="240" w:lineRule="auto"/>
        <w:ind w:left="357"/>
        <w:jc w:val="both"/>
        <w:rPr>
          <w:sz w:val="24"/>
          <w:szCs w:val="24"/>
        </w:rPr>
      </w:pPr>
    </w:p>
    <w:p w14:paraId="7719B256" w14:textId="77777777" w:rsidR="00211E46" w:rsidRPr="00EF3E6E" w:rsidRDefault="00211E46" w:rsidP="00211E46">
      <w:pPr>
        <w:jc w:val="both"/>
        <w:rPr>
          <w:szCs w:val="24"/>
        </w:rPr>
      </w:pPr>
      <w:r w:rsidRPr="00EF3E6E">
        <w:rPr>
          <w:szCs w:val="24"/>
        </w:rPr>
        <w:t>Działania w zakresie realizacji zadania obejmują:</w:t>
      </w:r>
    </w:p>
    <w:p w14:paraId="2FDB92FE" w14:textId="77777777" w:rsidR="00211E46" w:rsidRDefault="00211E46" w:rsidP="00D32B37">
      <w:pPr>
        <w:numPr>
          <w:ilvl w:val="0"/>
          <w:numId w:val="6"/>
        </w:numPr>
        <w:tabs>
          <w:tab w:val="left" w:pos="0"/>
        </w:tabs>
        <w:spacing w:after="0" w:line="240" w:lineRule="auto"/>
        <w:ind w:left="426" w:hanging="284"/>
        <w:jc w:val="both"/>
      </w:pPr>
      <w:r w:rsidRPr="005D320C">
        <w:t>Przeprowadzenie zabiegów pielęgnacyjnych w obrębie drzew i krzewów</w:t>
      </w:r>
      <w:r>
        <w:t xml:space="preserve"> w formie piennej</w:t>
      </w:r>
      <w:r w:rsidRPr="005D320C">
        <w:t xml:space="preserve"> mających na celu poprawę warunków siedliskowych starodrzewu oraz poprawę stanu zdrowotnego drzew. Prace obejmować będą </w:t>
      </w:r>
      <w:r>
        <w:t>ciecia sanitarne, cięcia korekcyjne, cięcia korygujące i cięcia bezpieczeństwa.</w:t>
      </w:r>
      <w:r w:rsidRPr="005D320C">
        <w:t xml:space="preserve"> </w:t>
      </w:r>
      <w:r>
        <w:t>Do</w:t>
      </w:r>
      <w:r w:rsidRPr="005D320C">
        <w:t xml:space="preserve"> przeprowadzenia zabiegów wytypowano na terenie objętym wnioskiem łącznie </w:t>
      </w:r>
      <w:r w:rsidRPr="00B42F78">
        <w:t>203 szt.</w:t>
      </w:r>
      <w:r w:rsidRPr="005D320C">
        <w:t xml:space="preserve"> </w:t>
      </w:r>
    </w:p>
    <w:p w14:paraId="15A2D698" w14:textId="77777777" w:rsidR="00211E46" w:rsidRPr="005D320C" w:rsidRDefault="00211E46" w:rsidP="00D32B37">
      <w:pPr>
        <w:numPr>
          <w:ilvl w:val="0"/>
          <w:numId w:val="6"/>
        </w:numPr>
        <w:tabs>
          <w:tab w:val="left" w:pos="0"/>
        </w:tabs>
        <w:spacing w:after="0" w:line="240" w:lineRule="auto"/>
        <w:ind w:left="426" w:hanging="284"/>
        <w:jc w:val="both"/>
      </w:pPr>
      <w:r>
        <w:t>Założenie wiązań elastycznych na 6 szt. drzew.</w:t>
      </w:r>
    </w:p>
    <w:p w14:paraId="230F412A" w14:textId="2D1AC4C8" w:rsidR="00211E46" w:rsidRDefault="00211E46" w:rsidP="00D32B37">
      <w:pPr>
        <w:numPr>
          <w:ilvl w:val="0"/>
          <w:numId w:val="6"/>
        </w:numPr>
        <w:tabs>
          <w:tab w:val="left" w:pos="0"/>
        </w:tabs>
        <w:spacing w:after="0" w:line="240" w:lineRule="auto"/>
        <w:ind w:left="426" w:hanging="284"/>
        <w:jc w:val="both"/>
      </w:pPr>
      <w:r w:rsidRPr="005D320C">
        <w:t>Wycinkę sanitarną drzew</w:t>
      </w:r>
      <w:r>
        <w:t xml:space="preserve"> wraz z frezowaniem karp korzeniowych</w:t>
      </w:r>
      <w:r w:rsidRPr="005D320C">
        <w:t xml:space="preserve"> </w:t>
      </w:r>
      <w:r>
        <w:t>–</w:t>
      </w:r>
      <w:r w:rsidRPr="005D320C">
        <w:t xml:space="preserve"> </w:t>
      </w:r>
      <w:r w:rsidRPr="00B42F78">
        <w:t>23 szt.</w:t>
      </w:r>
      <w:r>
        <w:t xml:space="preserve"> drzew. Do usunięcia wskazano drzewa, które ze względu na bardzo zły stan zdrowotny nie rokują szans na zachowanie, a ponadto zagrażają bezpieczeństwu ludzi i mienia oraz negatywnie oddziałują na sąsiadujący cenny drzewostan.</w:t>
      </w:r>
    </w:p>
    <w:p w14:paraId="76FC030C" w14:textId="77777777" w:rsidR="00211E46" w:rsidRPr="005D320C" w:rsidRDefault="00211E46" w:rsidP="00211E46">
      <w:pPr>
        <w:tabs>
          <w:tab w:val="left" w:pos="0"/>
        </w:tabs>
        <w:spacing w:after="0" w:line="240" w:lineRule="auto"/>
        <w:ind w:left="426"/>
        <w:jc w:val="both"/>
      </w:pPr>
    </w:p>
    <w:p w14:paraId="789D56CB" w14:textId="773E850E" w:rsidR="00211E46" w:rsidRDefault="00211E46" w:rsidP="00211E46">
      <w:pPr>
        <w:tabs>
          <w:tab w:val="left" w:pos="0"/>
        </w:tabs>
        <w:spacing w:after="0" w:line="240" w:lineRule="auto"/>
        <w:jc w:val="both"/>
        <w:rPr>
          <w:szCs w:val="24"/>
        </w:rPr>
      </w:pPr>
      <w:r>
        <w:rPr>
          <w:szCs w:val="24"/>
        </w:rPr>
        <w:t xml:space="preserve">Uporządkowanie terenu po przeprowadzonych pracach pielęgnacyjnych i sanitarnych – </w:t>
      </w:r>
      <w:proofErr w:type="spellStart"/>
      <w:r>
        <w:rPr>
          <w:szCs w:val="24"/>
        </w:rPr>
        <w:t>zrębkowanie</w:t>
      </w:r>
      <w:proofErr w:type="spellEnd"/>
      <w:r>
        <w:rPr>
          <w:szCs w:val="24"/>
        </w:rPr>
        <w:t xml:space="preserve"> gałęzi 125 m</w:t>
      </w:r>
      <w:r>
        <w:rPr>
          <w:rFonts w:cstheme="minorHAnsi"/>
          <w:szCs w:val="24"/>
        </w:rPr>
        <w:t>³</w:t>
      </w:r>
      <w:r>
        <w:rPr>
          <w:szCs w:val="24"/>
        </w:rPr>
        <w:t>.</w:t>
      </w:r>
    </w:p>
    <w:p w14:paraId="7CCC954B" w14:textId="77777777" w:rsidR="009167BA" w:rsidRDefault="009167BA" w:rsidP="00211E46">
      <w:pPr>
        <w:tabs>
          <w:tab w:val="left" w:pos="0"/>
        </w:tabs>
        <w:spacing w:after="0" w:line="240" w:lineRule="auto"/>
        <w:jc w:val="both"/>
        <w:rPr>
          <w:szCs w:val="24"/>
        </w:rPr>
      </w:pPr>
    </w:p>
    <w:p w14:paraId="44773A7B" w14:textId="1392D2B9" w:rsidR="009167BA" w:rsidRPr="009167BA" w:rsidRDefault="009167BA" w:rsidP="009167BA">
      <w:pPr>
        <w:pStyle w:val="Akapitzlist"/>
        <w:numPr>
          <w:ilvl w:val="1"/>
          <w:numId w:val="1"/>
        </w:numPr>
        <w:tabs>
          <w:tab w:val="left" w:pos="0"/>
        </w:tabs>
        <w:spacing w:after="0" w:line="240" w:lineRule="auto"/>
        <w:ind w:left="374" w:hanging="374"/>
        <w:jc w:val="both"/>
        <w:rPr>
          <w:b/>
          <w:bCs/>
        </w:rPr>
      </w:pPr>
      <w:r w:rsidRPr="009167BA">
        <w:rPr>
          <w:b/>
          <w:bCs/>
        </w:rPr>
        <w:t>ZABIEGI PIELĘGNACYJNE</w:t>
      </w:r>
    </w:p>
    <w:p w14:paraId="0C076AA4" w14:textId="77777777" w:rsidR="009167BA" w:rsidRPr="009167BA" w:rsidRDefault="009167BA" w:rsidP="009167BA">
      <w:pPr>
        <w:pStyle w:val="Akapitzlist"/>
        <w:tabs>
          <w:tab w:val="left" w:pos="0"/>
        </w:tabs>
        <w:spacing w:after="0" w:line="240" w:lineRule="auto"/>
        <w:ind w:left="735"/>
        <w:jc w:val="both"/>
        <w:rPr>
          <w:szCs w:val="24"/>
        </w:rPr>
      </w:pPr>
    </w:p>
    <w:p w14:paraId="4D33E505" w14:textId="77777777" w:rsidR="009167BA" w:rsidRPr="009167BA" w:rsidRDefault="009167BA" w:rsidP="009167BA">
      <w:pPr>
        <w:autoSpaceDE w:val="0"/>
        <w:autoSpaceDN w:val="0"/>
        <w:adjustRightInd w:val="0"/>
        <w:spacing w:after="0" w:line="240" w:lineRule="auto"/>
        <w:jc w:val="both"/>
        <w:rPr>
          <w:rFonts w:cstheme="minorHAnsi"/>
          <w:color w:val="000000"/>
        </w:rPr>
      </w:pPr>
      <w:r w:rsidRPr="009167BA">
        <w:rPr>
          <w:rFonts w:cstheme="minorHAnsi"/>
          <w:color w:val="000000"/>
        </w:rPr>
        <w:t xml:space="preserve">Zabiegi pielęgnacyjne, które powinny zostać wykonane to w szczególności: </w:t>
      </w:r>
    </w:p>
    <w:p w14:paraId="43CF0977" w14:textId="57F2AFCB" w:rsidR="009167BA" w:rsidRPr="009167BA" w:rsidRDefault="009167BA" w:rsidP="009167BA">
      <w:pPr>
        <w:autoSpaceDE w:val="0"/>
        <w:autoSpaceDN w:val="0"/>
        <w:adjustRightInd w:val="0"/>
        <w:spacing w:after="0" w:line="240" w:lineRule="auto"/>
        <w:jc w:val="both"/>
        <w:rPr>
          <w:rFonts w:cstheme="minorHAnsi"/>
          <w:color w:val="000000"/>
        </w:rPr>
      </w:pPr>
      <w:r w:rsidRPr="009167BA">
        <w:rPr>
          <w:rFonts w:cstheme="minorHAnsi"/>
          <w:color w:val="000000"/>
        </w:rPr>
        <w:t xml:space="preserve">- cięcia sanitarne – dotyczą zabiegów pielęgnacyjnych w koronach, polegających na usuwaniu posuszu, pędów, gałęzi oraz konarów chorych i połamanych, suchych; mają one na celu poprawić stan fitosanitarny, w tym także zdrowotny drzew, a ponadto poprawić bezpieczeństwo przebywania ludzi pod tymi drzewami; </w:t>
      </w:r>
    </w:p>
    <w:p w14:paraId="78AAE8D4" w14:textId="77777777" w:rsidR="009167BA" w:rsidRPr="009167BA" w:rsidRDefault="009167BA" w:rsidP="009167BA">
      <w:pPr>
        <w:autoSpaceDE w:val="0"/>
        <w:autoSpaceDN w:val="0"/>
        <w:adjustRightInd w:val="0"/>
        <w:spacing w:after="47" w:line="240" w:lineRule="auto"/>
        <w:jc w:val="both"/>
        <w:rPr>
          <w:rFonts w:cstheme="minorHAnsi"/>
          <w:color w:val="000000"/>
        </w:rPr>
      </w:pPr>
      <w:r w:rsidRPr="009167BA">
        <w:rPr>
          <w:rFonts w:cstheme="minorHAnsi"/>
          <w:color w:val="000000"/>
        </w:rPr>
        <w:t xml:space="preserve"> cięcia odmładzające krzewów mające na celu wymuszanie reakcji danego krzewu na tworzenie nowych i silnych pędów; </w:t>
      </w:r>
    </w:p>
    <w:p w14:paraId="4FB2FB9C" w14:textId="2F1CEC92" w:rsidR="009167BA" w:rsidRPr="009167BA" w:rsidRDefault="009167BA" w:rsidP="009167BA">
      <w:pPr>
        <w:autoSpaceDE w:val="0"/>
        <w:autoSpaceDN w:val="0"/>
        <w:adjustRightInd w:val="0"/>
        <w:spacing w:after="47" w:line="240" w:lineRule="auto"/>
        <w:jc w:val="both"/>
        <w:rPr>
          <w:rFonts w:cstheme="minorHAnsi"/>
          <w:color w:val="000000"/>
        </w:rPr>
      </w:pPr>
      <w:r w:rsidRPr="009167BA">
        <w:rPr>
          <w:rFonts w:cstheme="minorHAnsi"/>
          <w:color w:val="000000"/>
        </w:rPr>
        <w:t xml:space="preserve">- cięcia częściowej redukcji korony (cięcia redukcyjne) – wykonywane są dla zmniejszenia jej wymiarów, głównie dla przywrócenia bezpiecznej statyki drzewa; </w:t>
      </w:r>
    </w:p>
    <w:p w14:paraId="206B6D69" w14:textId="0A2E495B" w:rsidR="009167BA" w:rsidRPr="009167BA" w:rsidRDefault="009167BA" w:rsidP="009167BA">
      <w:pPr>
        <w:autoSpaceDE w:val="0"/>
        <w:autoSpaceDN w:val="0"/>
        <w:adjustRightInd w:val="0"/>
        <w:spacing w:after="47" w:line="240" w:lineRule="auto"/>
        <w:jc w:val="both"/>
        <w:rPr>
          <w:rFonts w:cstheme="minorHAnsi"/>
          <w:color w:val="000000"/>
        </w:rPr>
      </w:pPr>
      <w:r w:rsidRPr="009167BA">
        <w:rPr>
          <w:rFonts w:cstheme="minorHAnsi"/>
          <w:color w:val="000000"/>
        </w:rPr>
        <w:t xml:space="preserve">- w przypadku zamierających jednostek cennych historycznie, należy w pierwszej kolejności przeprowadzić cięcia redukcyjne, odciążające i pozostawić pień drzewa, jako „świadka” (stojący pień drzewa). Drzewo takie ma wiele walorów (edukacyjne, estetyczne) i pełni wiele funkcji przyrodniczych. Jednostkę taką należy poddawać regularnym przeglądom, szczególnie w zakresie obserwacji statyki i bezpieczeństwa; </w:t>
      </w:r>
    </w:p>
    <w:p w14:paraId="428F87CA" w14:textId="77777777" w:rsidR="009167BA" w:rsidRDefault="009167BA" w:rsidP="009167BA">
      <w:pPr>
        <w:autoSpaceDE w:val="0"/>
        <w:autoSpaceDN w:val="0"/>
        <w:adjustRightInd w:val="0"/>
        <w:spacing w:after="0" w:line="240" w:lineRule="auto"/>
        <w:jc w:val="both"/>
        <w:rPr>
          <w:rFonts w:cstheme="minorHAnsi"/>
          <w:color w:val="000000"/>
        </w:rPr>
      </w:pPr>
      <w:r w:rsidRPr="009167BA">
        <w:rPr>
          <w:rFonts w:cstheme="minorHAnsi"/>
          <w:color w:val="000000"/>
        </w:rPr>
        <w:t>- założenie wiązań elastycznych w celu zabezpieczenia konarów drzew przed rozłamaniem</w:t>
      </w:r>
      <w:r>
        <w:rPr>
          <w:rFonts w:cstheme="minorHAnsi"/>
          <w:color w:val="000000"/>
        </w:rPr>
        <w:t>.</w:t>
      </w:r>
    </w:p>
    <w:p w14:paraId="54511189" w14:textId="1917D693" w:rsidR="009167BA" w:rsidRPr="009167BA" w:rsidRDefault="009167BA" w:rsidP="009167BA">
      <w:pPr>
        <w:autoSpaceDE w:val="0"/>
        <w:autoSpaceDN w:val="0"/>
        <w:adjustRightInd w:val="0"/>
        <w:spacing w:after="0" w:line="240" w:lineRule="auto"/>
        <w:jc w:val="both"/>
        <w:rPr>
          <w:rFonts w:cstheme="minorHAnsi"/>
          <w:color w:val="000000"/>
        </w:rPr>
      </w:pPr>
      <w:r w:rsidRPr="009167BA">
        <w:rPr>
          <w:rFonts w:cstheme="minorHAnsi"/>
          <w:color w:val="000000"/>
        </w:rPr>
        <w:t xml:space="preserve"> </w:t>
      </w:r>
    </w:p>
    <w:p w14:paraId="0D66AF5A" w14:textId="4F31A236" w:rsidR="00211E46" w:rsidRPr="000400ED" w:rsidRDefault="000400ED" w:rsidP="000400ED">
      <w:pPr>
        <w:autoSpaceDE w:val="0"/>
        <w:autoSpaceDN w:val="0"/>
        <w:adjustRightInd w:val="0"/>
        <w:spacing w:after="0" w:line="240" w:lineRule="auto"/>
        <w:jc w:val="both"/>
        <w:rPr>
          <w:rFonts w:cstheme="minorHAnsi"/>
          <w:color w:val="000000"/>
        </w:rPr>
      </w:pPr>
      <w:r w:rsidRPr="000400ED">
        <w:rPr>
          <w:rFonts w:cstheme="minorHAnsi"/>
        </w:rPr>
        <w:t>Prace pielęgnacyjne należy wykonać dla 199 szt. drzew i 4 szt. krzewów w formie piennej. W pierwszym etapie prac pielęgnacyjnych zaleca się wykonanie cięć sanitarnych związanych z usunięciem posuszu oraz połamanych, chorych gałęzi i konarów, wykonanie cięć redukcyjnych w celu odciążenia korony. Po wykonaniu prac pielęgnacyjnych i sanitarnych należy założyć wiązania elastyczne na wytypowanych jednostkach.</w:t>
      </w:r>
    </w:p>
    <w:p w14:paraId="06219BCB" w14:textId="77777777" w:rsidR="000400ED" w:rsidRPr="000400ED" w:rsidRDefault="000400ED" w:rsidP="000400ED">
      <w:pPr>
        <w:autoSpaceDE w:val="0"/>
        <w:autoSpaceDN w:val="0"/>
        <w:adjustRightInd w:val="0"/>
        <w:spacing w:after="0" w:line="240" w:lineRule="auto"/>
        <w:jc w:val="both"/>
        <w:rPr>
          <w:rFonts w:cstheme="minorHAnsi"/>
          <w:color w:val="000000"/>
        </w:rPr>
      </w:pPr>
      <w:r w:rsidRPr="000400ED">
        <w:rPr>
          <w:rFonts w:cstheme="minorHAnsi"/>
          <w:color w:val="000000"/>
        </w:rPr>
        <w:t xml:space="preserve">Prace w obrębie korony drzewa nie mogą prowadzić do usunięcia gałęzi w wymiarze przekraczającym 30% korony, która rozwinęła się w całym okresie rozwoju drzewa, chyba że mają na celu: </w:t>
      </w:r>
    </w:p>
    <w:p w14:paraId="52626A8D" w14:textId="77777777" w:rsidR="000400ED" w:rsidRPr="000400ED" w:rsidRDefault="000400ED" w:rsidP="000400ED">
      <w:pPr>
        <w:autoSpaceDE w:val="0"/>
        <w:autoSpaceDN w:val="0"/>
        <w:adjustRightInd w:val="0"/>
        <w:spacing w:after="0" w:line="240" w:lineRule="auto"/>
        <w:jc w:val="both"/>
        <w:rPr>
          <w:rFonts w:cstheme="minorHAnsi"/>
          <w:color w:val="000000"/>
        </w:rPr>
      </w:pPr>
      <w:r w:rsidRPr="000400ED">
        <w:rPr>
          <w:rFonts w:cstheme="minorHAnsi"/>
          <w:color w:val="000000"/>
        </w:rPr>
        <w:t xml:space="preserve">1) usunięcie gałęzi obumarłych lub nadłamanych; </w:t>
      </w:r>
    </w:p>
    <w:p w14:paraId="249E78B8" w14:textId="77777777" w:rsidR="000400ED" w:rsidRPr="000400ED" w:rsidRDefault="000400ED" w:rsidP="000400ED">
      <w:pPr>
        <w:autoSpaceDE w:val="0"/>
        <w:autoSpaceDN w:val="0"/>
        <w:adjustRightInd w:val="0"/>
        <w:spacing w:after="0" w:line="240" w:lineRule="auto"/>
        <w:jc w:val="both"/>
        <w:rPr>
          <w:rFonts w:cstheme="minorHAnsi"/>
          <w:color w:val="000000"/>
        </w:rPr>
      </w:pPr>
      <w:r w:rsidRPr="000400ED">
        <w:rPr>
          <w:rFonts w:cstheme="minorHAnsi"/>
          <w:color w:val="000000"/>
        </w:rPr>
        <w:t xml:space="preserve">2) utrzymywanie uformowanego kształtu korony drzewa; </w:t>
      </w:r>
    </w:p>
    <w:p w14:paraId="3D6C5671" w14:textId="6647462C" w:rsidR="00211E46" w:rsidRDefault="000400ED" w:rsidP="000400ED">
      <w:pPr>
        <w:tabs>
          <w:tab w:val="left" w:pos="0"/>
        </w:tabs>
        <w:spacing w:after="0" w:line="240" w:lineRule="auto"/>
        <w:jc w:val="both"/>
        <w:rPr>
          <w:rFonts w:cstheme="minorHAnsi"/>
          <w:color w:val="000000"/>
        </w:rPr>
      </w:pPr>
      <w:r w:rsidRPr="000400ED">
        <w:rPr>
          <w:rFonts w:cstheme="minorHAnsi"/>
          <w:color w:val="000000"/>
        </w:rPr>
        <w:t>3) wykonanie specjalistycznego zabiegu w celu przywróceniu statyki drzewa.</w:t>
      </w:r>
    </w:p>
    <w:p w14:paraId="15FB0995" w14:textId="77777777" w:rsidR="00D32B37" w:rsidRPr="00D32B37" w:rsidRDefault="00D32B37" w:rsidP="00D32B37">
      <w:pPr>
        <w:autoSpaceDE w:val="0"/>
        <w:autoSpaceDN w:val="0"/>
        <w:adjustRightInd w:val="0"/>
        <w:spacing w:after="0" w:line="240" w:lineRule="auto"/>
        <w:jc w:val="both"/>
        <w:rPr>
          <w:rFonts w:cstheme="minorHAnsi"/>
          <w:color w:val="000000"/>
        </w:rPr>
      </w:pPr>
      <w:r w:rsidRPr="00D32B37">
        <w:rPr>
          <w:rFonts w:cstheme="minorHAnsi"/>
          <w:color w:val="000000"/>
        </w:rPr>
        <w:t xml:space="preserve">Cięcia pielęgnacyjne drzew wykonywać należy z zachowaniem ochrony sąsiedniego drzewostanu. Pielęgnację można wykonywać tylko i wyłącznie z wykorzystaniem technik linowych. Zabrania się używania podnośników koszowych, ponieważ mogą one uszkadzać systemy korzeniowe drzew. Nie dopuszcza się stosowania drzewołazów. </w:t>
      </w:r>
    </w:p>
    <w:p w14:paraId="575C042A" w14:textId="5AAB669A" w:rsidR="00D32B37" w:rsidRPr="00D32B37" w:rsidRDefault="00D32B37" w:rsidP="00D32B37">
      <w:pPr>
        <w:tabs>
          <w:tab w:val="left" w:pos="0"/>
        </w:tabs>
        <w:spacing w:after="0" w:line="240" w:lineRule="auto"/>
        <w:jc w:val="both"/>
        <w:rPr>
          <w:rFonts w:cstheme="minorHAnsi"/>
        </w:rPr>
      </w:pPr>
      <w:r w:rsidRPr="00D32B37">
        <w:rPr>
          <w:rFonts w:cstheme="minorHAnsi"/>
          <w:color w:val="000000"/>
        </w:rPr>
        <w:t xml:space="preserve">Teren należy podzielić na sektory, w których będą prowadzone prace i odpowiednio je zabezpieczyć. Prowadząc prace w poszczególnych sektorach parku należy przestrzegać zalecanej kolejności wykonania </w:t>
      </w:r>
      <w:r w:rsidRPr="00D32B37">
        <w:rPr>
          <w:rFonts w:cstheme="minorHAnsi"/>
          <w:color w:val="000000"/>
        </w:rPr>
        <w:lastRenderedPageBreak/>
        <w:t>prac w zakresie pielęgnacji zieleni. Termin prowadzenia prac pielęgnacji zieleni należy skorelować z harmonogramem innych prac prowadzonych na terenie parku oraz uzgodnić z Zamawiającym.</w:t>
      </w:r>
    </w:p>
    <w:bookmarkEnd w:id="5"/>
    <w:p w14:paraId="4FB16920" w14:textId="5A972A61" w:rsidR="000400ED" w:rsidRPr="000400ED" w:rsidRDefault="000400ED" w:rsidP="000400ED">
      <w:pPr>
        <w:spacing w:after="0" w:line="276" w:lineRule="auto"/>
        <w:jc w:val="both"/>
        <w:rPr>
          <w:rFonts w:cstheme="minorHAnsi"/>
          <w:b/>
          <w:bCs/>
        </w:rPr>
      </w:pPr>
    </w:p>
    <w:p w14:paraId="6A88B318" w14:textId="194B8F97" w:rsidR="00965EE2" w:rsidRDefault="00965EE2" w:rsidP="00965EE2">
      <w:pPr>
        <w:pStyle w:val="Akapitzlist"/>
        <w:spacing w:after="0" w:line="276" w:lineRule="auto"/>
        <w:ind w:left="374"/>
        <w:jc w:val="both"/>
        <w:rPr>
          <w:rFonts w:cstheme="minorHAnsi"/>
          <w:b/>
          <w:bCs/>
        </w:rPr>
      </w:pPr>
    </w:p>
    <w:p w14:paraId="02D04E9A" w14:textId="77777777" w:rsidR="00965EE2" w:rsidRDefault="00965EE2" w:rsidP="00965EE2">
      <w:pPr>
        <w:pStyle w:val="Akapitzlist"/>
        <w:spacing w:after="0" w:line="276" w:lineRule="auto"/>
        <w:ind w:left="374"/>
        <w:jc w:val="both"/>
        <w:rPr>
          <w:rFonts w:cstheme="minorHAnsi"/>
          <w:b/>
          <w:bCs/>
        </w:rPr>
      </w:pPr>
    </w:p>
    <w:p w14:paraId="7441B8C8" w14:textId="5C3B5069" w:rsidR="000400ED" w:rsidRPr="000400ED" w:rsidRDefault="000400ED" w:rsidP="000400ED">
      <w:pPr>
        <w:pStyle w:val="Akapitzlist"/>
        <w:numPr>
          <w:ilvl w:val="1"/>
          <w:numId w:val="1"/>
        </w:numPr>
        <w:spacing w:after="0" w:line="276" w:lineRule="auto"/>
        <w:ind w:left="374" w:hanging="374"/>
        <w:jc w:val="both"/>
        <w:rPr>
          <w:rFonts w:cstheme="minorHAnsi"/>
          <w:b/>
          <w:bCs/>
        </w:rPr>
      </w:pPr>
      <w:r w:rsidRPr="000400ED">
        <w:rPr>
          <w:rFonts w:cstheme="minorHAnsi"/>
          <w:b/>
          <w:bCs/>
        </w:rPr>
        <w:t>WYCINKA SANITARNA</w:t>
      </w:r>
    </w:p>
    <w:p w14:paraId="31B8AD08" w14:textId="77777777" w:rsidR="000400ED" w:rsidRPr="000400ED" w:rsidRDefault="000400ED" w:rsidP="000400ED">
      <w:pPr>
        <w:autoSpaceDE w:val="0"/>
        <w:autoSpaceDN w:val="0"/>
        <w:adjustRightInd w:val="0"/>
        <w:spacing w:after="0" w:line="240" w:lineRule="auto"/>
        <w:jc w:val="both"/>
        <w:rPr>
          <w:rFonts w:ascii="Times New Roman" w:hAnsi="Times New Roman" w:cs="Times New Roman"/>
          <w:color w:val="000000"/>
          <w:sz w:val="23"/>
          <w:szCs w:val="23"/>
        </w:rPr>
      </w:pPr>
      <w:r w:rsidRPr="000400ED">
        <w:rPr>
          <w:rFonts w:ascii="Times New Roman" w:hAnsi="Times New Roman" w:cs="Times New Roman"/>
          <w:color w:val="000000"/>
          <w:sz w:val="23"/>
          <w:szCs w:val="23"/>
        </w:rPr>
        <w:t xml:space="preserve">Do usunięcia przeznaczono drzewa zamierające, których dalsze utrzymywanie zagraża bezpieczeństwu lub stanowią one zagrożenie dla stanu sanitarnego sąsiadującego drzewostanu. Do usunięcia przewidziano jednostki ze względu na zły stan fitosanitarny. </w:t>
      </w:r>
    </w:p>
    <w:p w14:paraId="14D2D650" w14:textId="77777777" w:rsidR="000400ED" w:rsidRPr="000400ED" w:rsidRDefault="000400ED" w:rsidP="000400ED">
      <w:pPr>
        <w:autoSpaceDE w:val="0"/>
        <w:autoSpaceDN w:val="0"/>
        <w:adjustRightInd w:val="0"/>
        <w:spacing w:after="0" w:line="240" w:lineRule="auto"/>
        <w:jc w:val="both"/>
        <w:rPr>
          <w:rFonts w:ascii="Times New Roman" w:hAnsi="Times New Roman" w:cs="Times New Roman"/>
          <w:color w:val="000000"/>
          <w:sz w:val="23"/>
          <w:szCs w:val="23"/>
        </w:rPr>
      </w:pPr>
      <w:r w:rsidRPr="000400ED">
        <w:rPr>
          <w:rFonts w:ascii="Times New Roman" w:hAnsi="Times New Roman" w:cs="Times New Roman"/>
          <w:color w:val="000000"/>
          <w:sz w:val="23"/>
          <w:szCs w:val="23"/>
        </w:rPr>
        <w:t xml:space="preserve">Do wycinki sanitarnej przewidziano 22 </w:t>
      </w:r>
      <w:proofErr w:type="spellStart"/>
      <w:r w:rsidRPr="000400ED">
        <w:rPr>
          <w:rFonts w:ascii="Times New Roman" w:hAnsi="Times New Roman" w:cs="Times New Roman"/>
          <w:color w:val="000000"/>
          <w:sz w:val="23"/>
          <w:szCs w:val="23"/>
        </w:rPr>
        <w:t>szt</w:t>
      </w:r>
      <w:proofErr w:type="spellEnd"/>
      <w:r w:rsidRPr="000400ED">
        <w:rPr>
          <w:rFonts w:ascii="Times New Roman" w:hAnsi="Times New Roman" w:cs="Times New Roman"/>
          <w:color w:val="000000"/>
          <w:sz w:val="23"/>
          <w:szCs w:val="23"/>
        </w:rPr>
        <w:t xml:space="preserve"> drzew, w tym: </w:t>
      </w:r>
    </w:p>
    <w:p w14:paraId="77747CB2" w14:textId="2F883BFD" w:rsidR="000400ED" w:rsidRPr="000400ED" w:rsidRDefault="000400ED" w:rsidP="00D32B37">
      <w:pPr>
        <w:pStyle w:val="Akapitzlist"/>
        <w:numPr>
          <w:ilvl w:val="0"/>
          <w:numId w:val="9"/>
        </w:numPr>
        <w:autoSpaceDE w:val="0"/>
        <w:autoSpaceDN w:val="0"/>
        <w:adjustRightInd w:val="0"/>
        <w:spacing w:after="47" w:line="240" w:lineRule="auto"/>
        <w:jc w:val="both"/>
        <w:rPr>
          <w:rFonts w:ascii="Times New Roman" w:hAnsi="Times New Roman" w:cs="Times New Roman"/>
          <w:color w:val="000000"/>
          <w:sz w:val="23"/>
          <w:szCs w:val="23"/>
        </w:rPr>
      </w:pPr>
      <w:r w:rsidRPr="000400ED">
        <w:rPr>
          <w:rFonts w:ascii="Times New Roman" w:hAnsi="Times New Roman" w:cs="Times New Roman"/>
          <w:color w:val="000000"/>
          <w:sz w:val="23"/>
          <w:szCs w:val="23"/>
        </w:rPr>
        <w:t xml:space="preserve">drzewa martwe – 8 szt. </w:t>
      </w:r>
    </w:p>
    <w:p w14:paraId="4AE0BD5D" w14:textId="1F952C61" w:rsidR="000400ED" w:rsidRPr="000400ED" w:rsidRDefault="000400ED" w:rsidP="00D32B37">
      <w:pPr>
        <w:pStyle w:val="Akapitzlist"/>
        <w:numPr>
          <w:ilvl w:val="0"/>
          <w:numId w:val="9"/>
        </w:numPr>
        <w:autoSpaceDE w:val="0"/>
        <w:autoSpaceDN w:val="0"/>
        <w:adjustRightInd w:val="0"/>
        <w:spacing w:after="47" w:line="240" w:lineRule="auto"/>
        <w:jc w:val="both"/>
        <w:rPr>
          <w:rFonts w:ascii="Times New Roman" w:hAnsi="Times New Roman" w:cs="Times New Roman"/>
          <w:color w:val="000000"/>
          <w:sz w:val="23"/>
          <w:szCs w:val="23"/>
        </w:rPr>
      </w:pPr>
      <w:r w:rsidRPr="000400ED">
        <w:rPr>
          <w:rFonts w:ascii="Times New Roman" w:hAnsi="Times New Roman" w:cs="Times New Roman"/>
          <w:color w:val="000000"/>
          <w:sz w:val="23"/>
          <w:szCs w:val="23"/>
        </w:rPr>
        <w:t xml:space="preserve">drzewa zamierające – 10 szt. </w:t>
      </w:r>
    </w:p>
    <w:p w14:paraId="2ACD66A3" w14:textId="750134CD" w:rsidR="000400ED" w:rsidRPr="000400ED" w:rsidRDefault="000400ED" w:rsidP="00D32B37">
      <w:pPr>
        <w:pStyle w:val="Akapitzlist"/>
        <w:numPr>
          <w:ilvl w:val="0"/>
          <w:numId w:val="9"/>
        </w:numPr>
        <w:autoSpaceDE w:val="0"/>
        <w:autoSpaceDN w:val="0"/>
        <w:adjustRightInd w:val="0"/>
        <w:spacing w:after="0" w:line="240" w:lineRule="auto"/>
        <w:jc w:val="both"/>
        <w:rPr>
          <w:rFonts w:ascii="Times New Roman" w:hAnsi="Times New Roman" w:cs="Times New Roman"/>
          <w:color w:val="000000"/>
          <w:sz w:val="23"/>
          <w:szCs w:val="23"/>
        </w:rPr>
      </w:pPr>
      <w:r w:rsidRPr="000400ED">
        <w:rPr>
          <w:rFonts w:ascii="Times New Roman" w:hAnsi="Times New Roman" w:cs="Times New Roman"/>
          <w:color w:val="000000"/>
          <w:sz w:val="23"/>
          <w:szCs w:val="23"/>
        </w:rPr>
        <w:t xml:space="preserve">drzewa stwarzające zagrożenie – 4 szt. </w:t>
      </w:r>
    </w:p>
    <w:p w14:paraId="24E74A7E" w14:textId="77777777" w:rsidR="000400ED" w:rsidRPr="000400ED" w:rsidRDefault="000400ED" w:rsidP="000400ED">
      <w:pPr>
        <w:autoSpaceDE w:val="0"/>
        <w:autoSpaceDN w:val="0"/>
        <w:adjustRightInd w:val="0"/>
        <w:spacing w:after="0" w:line="240" w:lineRule="auto"/>
        <w:ind w:left="360"/>
        <w:rPr>
          <w:rFonts w:ascii="Times New Roman" w:hAnsi="Times New Roman" w:cs="Times New Roman"/>
          <w:color w:val="000000"/>
          <w:sz w:val="23"/>
          <w:szCs w:val="23"/>
        </w:rPr>
      </w:pPr>
    </w:p>
    <w:p w14:paraId="3AA6A849" w14:textId="3D1355EF" w:rsidR="000400ED" w:rsidRDefault="000400ED" w:rsidP="000400ED">
      <w:pPr>
        <w:autoSpaceDE w:val="0"/>
        <w:autoSpaceDN w:val="0"/>
        <w:adjustRightInd w:val="0"/>
        <w:spacing w:after="0" w:line="240" w:lineRule="auto"/>
        <w:jc w:val="both"/>
        <w:rPr>
          <w:rFonts w:cstheme="minorHAnsi"/>
          <w:color w:val="000000"/>
        </w:rPr>
      </w:pPr>
      <w:r w:rsidRPr="000400ED">
        <w:rPr>
          <w:rFonts w:cstheme="minorHAnsi"/>
          <w:color w:val="000000"/>
        </w:rPr>
        <w:t xml:space="preserve">Wszystkie drzewa przeznaczone do wycinki sanitarnej są w bardzo złym stanie zdrowotnym. Do usunięcia przewidziano również 1 szt. samosiewu robinii białej (kolizja z jodłą jednobarwną). </w:t>
      </w:r>
      <w:r>
        <w:rPr>
          <w:rFonts w:cstheme="minorHAnsi"/>
          <w:color w:val="000000"/>
        </w:rPr>
        <w:t>Dla w</w:t>
      </w:r>
      <w:r w:rsidRPr="000400ED">
        <w:rPr>
          <w:rFonts w:cstheme="minorHAnsi"/>
          <w:color w:val="000000"/>
        </w:rPr>
        <w:t>szystki</w:t>
      </w:r>
      <w:r>
        <w:rPr>
          <w:rFonts w:cstheme="minorHAnsi"/>
          <w:color w:val="000000"/>
        </w:rPr>
        <w:t>ch</w:t>
      </w:r>
      <w:r w:rsidRPr="000400ED">
        <w:rPr>
          <w:rFonts w:cstheme="minorHAnsi"/>
          <w:color w:val="000000"/>
        </w:rPr>
        <w:t xml:space="preserve"> drzew, z wyłączeniem 1 szt. samosiewu robinii białej, które przewidziane są do usunięcia</w:t>
      </w:r>
      <w:r>
        <w:rPr>
          <w:rFonts w:cstheme="minorHAnsi"/>
          <w:color w:val="000000"/>
        </w:rPr>
        <w:t>, Zamawiający</w:t>
      </w:r>
      <w:r w:rsidRPr="000400ED">
        <w:rPr>
          <w:rFonts w:cstheme="minorHAnsi"/>
          <w:color w:val="000000"/>
        </w:rPr>
        <w:t xml:space="preserve"> uzyska</w:t>
      </w:r>
      <w:r>
        <w:rPr>
          <w:rFonts w:cstheme="minorHAnsi"/>
          <w:color w:val="000000"/>
        </w:rPr>
        <w:t xml:space="preserve">ł </w:t>
      </w:r>
      <w:r w:rsidRPr="000400ED">
        <w:rPr>
          <w:rFonts w:cstheme="minorHAnsi"/>
          <w:color w:val="000000"/>
        </w:rPr>
        <w:t xml:space="preserve">pozwolenia na usunięcie w trybie ustawy o ochronie przyrody. </w:t>
      </w:r>
    </w:p>
    <w:p w14:paraId="12589FA9" w14:textId="77777777" w:rsidR="00D32B37" w:rsidRPr="000400ED" w:rsidRDefault="00D32B37" w:rsidP="000400ED">
      <w:pPr>
        <w:autoSpaceDE w:val="0"/>
        <w:autoSpaceDN w:val="0"/>
        <w:adjustRightInd w:val="0"/>
        <w:spacing w:after="0" w:line="240" w:lineRule="auto"/>
        <w:jc w:val="both"/>
        <w:rPr>
          <w:rFonts w:cstheme="minorHAnsi"/>
          <w:color w:val="000000"/>
        </w:rPr>
      </w:pPr>
    </w:p>
    <w:p w14:paraId="41ABEA70" w14:textId="77777777" w:rsidR="00D32B37" w:rsidRPr="00D32B37" w:rsidRDefault="00D32B37" w:rsidP="00D32B37">
      <w:pPr>
        <w:autoSpaceDE w:val="0"/>
        <w:autoSpaceDN w:val="0"/>
        <w:adjustRightInd w:val="0"/>
        <w:spacing w:after="0" w:line="240" w:lineRule="auto"/>
        <w:jc w:val="both"/>
        <w:rPr>
          <w:rFonts w:cstheme="minorHAnsi"/>
          <w:color w:val="000000"/>
        </w:rPr>
      </w:pPr>
      <w:r w:rsidRPr="00D32B37">
        <w:rPr>
          <w:rFonts w:cstheme="minorHAnsi"/>
          <w:color w:val="000000"/>
        </w:rPr>
        <w:t xml:space="preserve">Prace należy prowadzić w sposób niezagrażający sąsiadującym drzewom i krzewom. Przy pracach należy używać lekkiego sprzętu. </w:t>
      </w:r>
    </w:p>
    <w:p w14:paraId="7B4D9816" w14:textId="77777777" w:rsidR="00D32B37" w:rsidRPr="00D32B37" w:rsidRDefault="00D32B37" w:rsidP="00D32B37">
      <w:pPr>
        <w:autoSpaceDE w:val="0"/>
        <w:autoSpaceDN w:val="0"/>
        <w:adjustRightInd w:val="0"/>
        <w:spacing w:after="0" w:line="240" w:lineRule="auto"/>
        <w:jc w:val="both"/>
        <w:rPr>
          <w:rFonts w:cstheme="minorHAnsi"/>
          <w:color w:val="000000"/>
        </w:rPr>
      </w:pPr>
      <w:r w:rsidRPr="00D32B37">
        <w:rPr>
          <w:rFonts w:cstheme="minorHAnsi"/>
          <w:color w:val="000000"/>
        </w:rPr>
        <w:t xml:space="preserve">Wycinkę drzew należy prowadzić stosując technikę „okrzesywania na stojąco”, czyli zrzucania korony przed obaleniem pnia, zwracając szczególną uwagę na ochronę otaczających drzew. Do opuszczania odciętych konarów i gałęzi używać lin. Stosowanie drzewołazów do wspinaczki jest dopuszczalne jedynie przy drzewach do usunięcia. </w:t>
      </w:r>
    </w:p>
    <w:p w14:paraId="6AD0762E" w14:textId="77777777" w:rsidR="00D32B37" w:rsidRPr="00D32B37" w:rsidRDefault="00D32B37" w:rsidP="00D32B37">
      <w:pPr>
        <w:autoSpaceDE w:val="0"/>
        <w:autoSpaceDN w:val="0"/>
        <w:adjustRightInd w:val="0"/>
        <w:spacing w:after="0" w:line="240" w:lineRule="auto"/>
        <w:jc w:val="both"/>
        <w:rPr>
          <w:rFonts w:cstheme="minorHAnsi"/>
          <w:color w:val="000000"/>
        </w:rPr>
      </w:pPr>
      <w:r w:rsidRPr="00D32B37">
        <w:rPr>
          <w:rFonts w:cstheme="minorHAnsi"/>
          <w:color w:val="000000"/>
        </w:rPr>
        <w:t xml:space="preserve">Roboty związane z wycinką drzewa obejmują: </w:t>
      </w:r>
    </w:p>
    <w:p w14:paraId="5A52BC05" w14:textId="25F997E3" w:rsidR="00D32B37" w:rsidRPr="00D32B37" w:rsidRDefault="00D32B37" w:rsidP="00D32B37">
      <w:pPr>
        <w:pStyle w:val="Akapitzlist"/>
        <w:numPr>
          <w:ilvl w:val="0"/>
          <w:numId w:val="10"/>
        </w:numPr>
        <w:autoSpaceDE w:val="0"/>
        <w:autoSpaceDN w:val="0"/>
        <w:adjustRightInd w:val="0"/>
        <w:spacing w:after="44" w:line="240" w:lineRule="auto"/>
        <w:jc w:val="both"/>
        <w:rPr>
          <w:rFonts w:cstheme="minorHAnsi"/>
          <w:color w:val="000000"/>
        </w:rPr>
      </w:pPr>
      <w:r w:rsidRPr="00D32B37">
        <w:rPr>
          <w:rFonts w:cstheme="minorHAnsi"/>
          <w:color w:val="000000"/>
        </w:rPr>
        <w:t xml:space="preserve">wycięcie drzewa </w:t>
      </w:r>
    </w:p>
    <w:p w14:paraId="3303E8A7" w14:textId="1F14316D" w:rsidR="00D32B37" w:rsidRPr="00D32B37" w:rsidRDefault="00D32B37" w:rsidP="00D32B37">
      <w:pPr>
        <w:pStyle w:val="Akapitzlist"/>
        <w:numPr>
          <w:ilvl w:val="0"/>
          <w:numId w:val="10"/>
        </w:numPr>
        <w:autoSpaceDE w:val="0"/>
        <w:autoSpaceDN w:val="0"/>
        <w:adjustRightInd w:val="0"/>
        <w:spacing w:after="44" w:line="240" w:lineRule="auto"/>
        <w:jc w:val="both"/>
        <w:rPr>
          <w:rFonts w:cstheme="minorHAnsi"/>
          <w:color w:val="000000"/>
        </w:rPr>
      </w:pPr>
      <w:r w:rsidRPr="00D32B37">
        <w:rPr>
          <w:rFonts w:cstheme="minorHAnsi"/>
          <w:color w:val="000000"/>
        </w:rPr>
        <w:t xml:space="preserve">sfrezowanie pni do głębokości min. 10 cm poniżej poziomu terenu, </w:t>
      </w:r>
    </w:p>
    <w:p w14:paraId="38012A88" w14:textId="3891F48D" w:rsidR="00D32B37" w:rsidRPr="00D32B37" w:rsidRDefault="00D32B37" w:rsidP="00D32B37">
      <w:pPr>
        <w:pStyle w:val="Akapitzlist"/>
        <w:numPr>
          <w:ilvl w:val="0"/>
          <w:numId w:val="10"/>
        </w:numPr>
        <w:autoSpaceDE w:val="0"/>
        <w:autoSpaceDN w:val="0"/>
        <w:adjustRightInd w:val="0"/>
        <w:spacing w:after="44" w:line="240" w:lineRule="auto"/>
        <w:jc w:val="both"/>
        <w:rPr>
          <w:rFonts w:cstheme="minorHAnsi"/>
          <w:color w:val="000000"/>
        </w:rPr>
      </w:pPr>
      <w:r w:rsidRPr="00D32B37">
        <w:rPr>
          <w:rFonts w:cstheme="minorHAnsi"/>
          <w:color w:val="000000"/>
        </w:rPr>
        <w:t xml:space="preserve">wywiezienie kłód, grubizny, karpiny (pniaków) oraz gałęzi poza teren budowy na wskazane miejsce, </w:t>
      </w:r>
    </w:p>
    <w:p w14:paraId="1FC97169" w14:textId="6658F0E3" w:rsidR="00D32B37" w:rsidRPr="00D32B37" w:rsidRDefault="00D32B37" w:rsidP="00D32B37">
      <w:pPr>
        <w:pStyle w:val="Akapitzlist"/>
        <w:numPr>
          <w:ilvl w:val="0"/>
          <w:numId w:val="10"/>
        </w:numPr>
        <w:autoSpaceDE w:val="0"/>
        <w:autoSpaceDN w:val="0"/>
        <w:adjustRightInd w:val="0"/>
        <w:spacing w:after="44" w:line="240" w:lineRule="auto"/>
        <w:jc w:val="both"/>
        <w:rPr>
          <w:rFonts w:cstheme="minorHAnsi"/>
          <w:color w:val="000000"/>
        </w:rPr>
      </w:pPr>
      <w:r w:rsidRPr="00D32B37">
        <w:rPr>
          <w:rFonts w:cstheme="minorHAnsi"/>
          <w:color w:val="000000"/>
        </w:rPr>
        <w:t xml:space="preserve">zasypanie dołów, </w:t>
      </w:r>
    </w:p>
    <w:p w14:paraId="0E107FFF" w14:textId="0A863B73" w:rsidR="00D32B37" w:rsidRPr="00D32B37" w:rsidRDefault="00D32B37" w:rsidP="00D32B37">
      <w:pPr>
        <w:pStyle w:val="Akapitzlist"/>
        <w:numPr>
          <w:ilvl w:val="0"/>
          <w:numId w:val="10"/>
        </w:numPr>
        <w:autoSpaceDE w:val="0"/>
        <w:autoSpaceDN w:val="0"/>
        <w:adjustRightInd w:val="0"/>
        <w:spacing w:after="44" w:line="240" w:lineRule="auto"/>
        <w:jc w:val="both"/>
        <w:rPr>
          <w:rFonts w:cstheme="minorHAnsi"/>
          <w:color w:val="000000"/>
        </w:rPr>
      </w:pPr>
      <w:proofErr w:type="spellStart"/>
      <w:r w:rsidRPr="00D32B37">
        <w:rPr>
          <w:rFonts w:cstheme="minorHAnsi"/>
          <w:color w:val="000000"/>
        </w:rPr>
        <w:t>zrębkowanie</w:t>
      </w:r>
      <w:proofErr w:type="spellEnd"/>
      <w:r w:rsidRPr="00D32B37">
        <w:rPr>
          <w:rFonts w:cstheme="minorHAnsi"/>
          <w:color w:val="000000"/>
        </w:rPr>
        <w:t xml:space="preserve"> gałęzi, </w:t>
      </w:r>
    </w:p>
    <w:p w14:paraId="2A0B0B9E" w14:textId="09E7DA1B" w:rsidR="00D32B37" w:rsidRDefault="00D32B37" w:rsidP="00D32B37">
      <w:pPr>
        <w:pStyle w:val="Akapitzlist"/>
        <w:numPr>
          <w:ilvl w:val="0"/>
          <w:numId w:val="10"/>
        </w:numPr>
        <w:autoSpaceDE w:val="0"/>
        <w:autoSpaceDN w:val="0"/>
        <w:adjustRightInd w:val="0"/>
        <w:spacing w:after="0" w:line="240" w:lineRule="auto"/>
        <w:jc w:val="both"/>
        <w:rPr>
          <w:rFonts w:cstheme="minorHAnsi"/>
          <w:color w:val="000000"/>
        </w:rPr>
      </w:pPr>
      <w:r w:rsidRPr="00D32B37">
        <w:rPr>
          <w:rFonts w:cstheme="minorHAnsi"/>
          <w:color w:val="000000"/>
        </w:rPr>
        <w:t xml:space="preserve">uporządkowanie miejsca wycinki. </w:t>
      </w:r>
    </w:p>
    <w:p w14:paraId="1EA6EDEA" w14:textId="77777777" w:rsidR="00D32B37" w:rsidRDefault="00D32B37" w:rsidP="00D32B37">
      <w:pPr>
        <w:pStyle w:val="Akapitzlist"/>
        <w:autoSpaceDE w:val="0"/>
        <w:autoSpaceDN w:val="0"/>
        <w:adjustRightInd w:val="0"/>
        <w:spacing w:after="0" w:line="240" w:lineRule="auto"/>
        <w:jc w:val="both"/>
        <w:rPr>
          <w:rFonts w:cstheme="minorHAnsi"/>
          <w:color w:val="000000"/>
        </w:rPr>
      </w:pPr>
    </w:p>
    <w:p w14:paraId="19A9C516" w14:textId="4478236E" w:rsidR="00D32B37" w:rsidRDefault="00D32B37" w:rsidP="00D32B37">
      <w:pPr>
        <w:pStyle w:val="Default"/>
        <w:numPr>
          <w:ilvl w:val="1"/>
          <w:numId w:val="1"/>
        </w:numPr>
        <w:ind w:left="374" w:hanging="374"/>
        <w:rPr>
          <w:rFonts w:asciiTheme="minorHAnsi" w:hAnsiTheme="minorHAnsi" w:cstheme="minorHAnsi"/>
          <w:b/>
          <w:bCs/>
          <w:sz w:val="22"/>
          <w:szCs w:val="22"/>
        </w:rPr>
      </w:pPr>
      <w:r w:rsidRPr="00D32B37">
        <w:rPr>
          <w:rFonts w:asciiTheme="minorHAnsi" w:hAnsiTheme="minorHAnsi" w:cstheme="minorHAnsi"/>
          <w:b/>
          <w:bCs/>
          <w:sz w:val="22"/>
          <w:szCs w:val="22"/>
        </w:rPr>
        <w:t xml:space="preserve">Kolejność prac </w:t>
      </w:r>
    </w:p>
    <w:p w14:paraId="3721471C" w14:textId="77777777" w:rsidR="00D32B37" w:rsidRPr="00D32B37" w:rsidRDefault="00D32B37" w:rsidP="00D32B37">
      <w:pPr>
        <w:pStyle w:val="Default"/>
        <w:ind w:left="735"/>
        <w:rPr>
          <w:rFonts w:asciiTheme="minorHAnsi" w:hAnsiTheme="minorHAnsi" w:cstheme="minorHAnsi"/>
          <w:sz w:val="22"/>
          <w:szCs w:val="22"/>
        </w:rPr>
      </w:pPr>
    </w:p>
    <w:p w14:paraId="20FA963D" w14:textId="77777777" w:rsidR="00D32B37" w:rsidRPr="00D32B37" w:rsidRDefault="00D32B37" w:rsidP="00D32B37">
      <w:pPr>
        <w:autoSpaceDE w:val="0"/>
        <w:autoSpaceDN w:val="0"/>
        <w:adjustRightInd w:val="0"/>
        <w:spacing w:after="0" w:line="240" w:lineRule="auto"/>
        <w:jc w:val="both"/>
        <w:rPr>
          <w:rFonts w:cstheme="minorHAnsi"/>
          <w:color w:val="000000"/>
        </w:rPr>
      </w:pPr>
      <w:r w:rsidRPr="00D32B37">
        <w:rPr>
          <w:rFonts w:cstheme="minorHAnsi"/>
          <w:color w:val="000000"/>
        </w:rPr>
        <w:t xml:space="preserve">Zaleca się następującą kolejność wykonywania prac: </w:t>
      </w:r>
    </w:p>
    <w:p w14:paraId="4862734F" w14:textId="77777777" w:rsidR="00D32B37" w:rsidRPr="00D32B37" w:rsidRDefault="00D32B37" w:rsidP="00D32B37">
      <w:pPr>
        <w:autoSpaceDE w:val="0"/>
        <w:autoSpaceDN w:val="0"/>
        <w:adjustRightInd w:val="0"/>
        <w:spacing w:after="27" w:line="240" w:lineRule="auto"/>
        <w:jc w:val="both"/>
        <w:rPr>
          <w:rFonts w:cstheme="minorHAnsi"/>
          <w:color w:val="000000"/>
        </w:rPr>
      </w:pPr>
      <w:r w:rsidRPr="00D32B37">
        <w:rPr>
          <w:rFonts w:cstheme="minorHAnsi"/>
          <w:color w:val="000000"/>
        </w:rPr>
        <w:t xml:space="preserve">1. Prace należy rozpocząć od usuwania drzew i przeznaczonych do wycinki sanitarnej. Najpierw należy usunąć najprostsze drzewa, a następnie trudniejsze drzewa – rosnące w bezpośrednim sąsiedztwie drzew przeznaczonych do pielęgnacji lub nie poddawanych zabiegom pielęgnacyjnym. Wycinkę tych drzew należy prowadzić stosując technikę „okrzesywania na stojąco”, czyli zrzucania korony przed obaleniem pnia, zwracając szczególną uwagę na ochronę otaczających drzew. Do opuszczania odciętych konarów i gałęzi używać lin. Stosowanie drzewołazów do wspinaczki jest dopuszczalne jedynie przy drzewach do usunięcia. </w:t>
      </w:r>
    </w:p>
    <w:p w14:paraId="03EE6CAD" w14:textId="77777777" w:rsidR="00D32B37" w:rsidRPr="00D32B37" w:rsidRDefault="00D32B37" w:rsidP="00D32B37">
      <w:pPr>
        <w:autoSpaceDE w:val="0"/>
        <w:autoSpaceDN w:val="0"/>
        <w:adjustRightInd w:val="0"/>
        <w:spacing w:after="27" w:line="240" w:lineRule="auto"/>
        <w:jc w:val="both"/>
        <w:rPr>
          <w:rFonts w:cstheme="minorHAnsi"/>
          <w:color w:val="000000"/>
        </w:rPr>
      </w:pPr>
      <w:r w:rsidRPr="00D32B37">
        <w:rPr>
          <w:rFonts w:cstheme="minorHAnsi"/>
          <w:color w:val="000000"/>
        </w:rPr>
        <w:t xml:space="preserve">2. Cięcia pielęgnacyjne drzew wykonywać należy po usunięciu drzew z sąsiedztwa pielęgnowanego drzewa. Pielęgnację można wykonywać tylko i wyłącznie z wykorzystaniem technik linowych. Zabrania się używania podnośników koszowych, ponieważ mogą one uszkadzać systemy korzeniowe drzew. Nie dopuszcza się stosowania drzewołazów. </w:t>
      </w:r>
    </w:p>
    <w:p w14:paraId="6CCBED8E" w14:textId="77777777" w:rsidR="00D32B37" w:rsidRPr="00D32B37" w:rsidRDefault="00D32B37" w:rsidP="00D32B37">
      <w:pPr>
        <w:autoSpaceDE w:val="0"/>
        <w:autoSpaceDN w:val="0"/>
        <w:adjustRightInd w:val="0"/>
        <w:spacing w:after="27" w:line="240" w:lineRule="auto"/>
        <w:jc w:val="both"/>
        <w:rPr>
          <w:rFonts w:cstheme="minorHAnsi"/>
          <w:color w:val="000000"/>
        </w:rPr>
      </w:pPr>
      <w:r w:rsidRPr="00D32B37">
        <w:rPr>
          <w:rFonts w:cstheme="minorHAnsi"/>
          <w:color w:val="000000"/>
        </w:rPr>
        <w:t xml:space="preserve">3. Zakładanie wiązań w koronach drzew należy wykonywać po wcześniejszym wykonaniu cięć pielęgnacyjnych. Atestowane wiązania należy założyć zgodnie z obecnym stanem wiedzy w dziedzinie </w:t>
      </w:r>
      <w:proofErr w:type="spellStart"/>
      <w:r w:rsidRPr="00D32B37">
        <w:rPr>
          <w:rFonts w:cstheme="minorHAnsi"/>
          <w:color w:val="000000"/>
        </w:rPr>
        <w:t>arborystyki</w:t>
      </w:r>
      <w:proofErr w:type="spellEnd"/>
      <w:r w:rsidRPr="00D32B37">
        <w:rPr>
          <w:rFonts w:cstheme="minorHAnsi"/>
          <w:color w:val="000000"/>
        </w:rPr>
        <w:t xml:space="preserve"> oraz zgodnie ze wskazaniami producenta wiązań. </w:t>
      </w:r>
    </w:p>
    <w:p w14:paraId="66655014" w14:textId="77777777" w:rsidR="00D32B37" w:rsidRPr="00D32B37" w:rsidRDefault="00D32B37" w:rsidP="00D32B37">
      <w:pPr>
        <w:autoSpaceDE w:val="0"/>
        <w:autoSpaceDN w:val="0"/>
        <w:adjustRightInd w:val="0"/>
        <w:spacing w:after="27" w:line="240" w:lineRule="auto"/>
        <w:jc w:val="both"/>
        <w:rPr>
          <w:rFonts w:cstheme="minorHAnsi"/>
          <w:color w:val="000000"/>
        </w:rPr>
      </w:pPr>
      <w:r w:rsidRPr="00D32B37">
        <w:rPr>
          <w:rFonts w:cstheme="minorHAnsi"/>
          <w:color w:val="000000"/>
        </w:rPr>
        <w:lastRenderedPageBreak/>
        <w:t xml:space="preserve">4. Cięcia pielęgnacyjne krzewów wykonać należy po usunięciu drzew z sąsiedztwa pielęgnowanego oraz po przeprowadzeniu prac pielęgnacyjnych w obrębie drzew. </w:t>
      </w:r>
    </w:p>
    <w:p w14:paraId="57BDF3E5" w14:textId="77777777" w:rsidR="00D32B37" w:rsidRPr="00D32B37" w:rsidRDefault="00D32B37" w:rsidP="00D32B37">
      <w:pPr>
        <w:autoSpaceDE w:val="0"/>
        <w:autoSpaceDN w:val="0"/>
        <w:adjustRightInd w:val="0"/>
        <w:spacing w:after="27" w:line="240" w:lineRule="auto"/>
        <w:jc w:val="both"/>
        <w:rPr>
          <w:rFonts w:cstheme="minorHAnsi"/>
          <w:color w:val="000000"/>
        </w:rPr>
      </w:pPr>
      <w:r w:rsidRPr="00D32B37">
        <w:rPr>
          <w:rFonts w:cstheme="minorHAnsi"/>
          <w:color w:val="000000"/>
        </w:rPr>
        <w:t xml:space="preserve">5. Po wycince i pielęgnacji - zdrewniałe gałęzie i pędy oraz gałęzie należy </w:t>
      </w:r>
      <w:proofErr w:type="spellStart"/>
      <w:r w:rsidRPr="00D32B37">
        <w:rPr>
          <w:rFonts w:cstheme="minorHAnsi"/>
          <w:color w:val="000000"/>
        </w:rPr>
        <w:t>zrębkować</w:t>
      </w:r>
      <w:proofErr w:type="spellEnd"/>
      <w:r w:rsidRPr="00D32B37">
        <w:rPr>
          <w:rFonts w:cstheme="minorHAnsi"/>
          <w:color w:val="000000"/>
        </w:rPr>
        <w:t xml:space="preserve">, a karpy korzeniowe precyzyjnie sfrezować, z wcześniejszym zabezpieczeniem sąsiadujących drzew łącznie z ich systemami korzeniowymi. Niedopuszczalne jest ich karczowanie! Zabieg karczowania uszkodziłby systemy korzeniowe drzew sąsiednich drzew. </w:t>
      </w:r>
    </w:p>
    <w:p w14:paraId="2D426FDC" w14:textId="77777777" w:rsidR="00D32B37" w:rsidRPr="00D32B37" w:rsidRDefault="00D32B37" w:rsidP="00D32B37">
      <w:pPr>
        <w:autoSpaceDE w:val="0"/>
        <w:autoSpaceDN w:val="0"/>
        <w:adjustRightInd w:val="0"/>
        <w:spacing w:after="0" w:line="240" w:lineRule="auto"/>
        <w:jc w:val="both"/>
        <w:rPr>
          <w:rFonts w:cstheme="minorHAnsi"/>
          <w:color w:val="000000"/>
        </w:rPr>
      </w:pPr>
      <w:r w:rsidRPr="00D32B37">
        <w:rPr>
          <w:rFonts w:cstheme="minorHAnsi"/>
          <w:color w:val="000000"/>
        </w:rPr>
        <w:t xml:space="preserve">6. Po przeprowadzeniu prac związanych z wycinkami drzew i krzewów oraz prac związanych z pielęgnacją drzew i krzewów można przystąpić do prac pielęgnacją trawników. </w:t>
      </w:r>
    </w:p>
    <w:p w14:paraId="6203C2BE" w14:textId="68CA1254" w:rsidR="00D32B37" w:rsidRPr="00D32B37" w:rsidRDefault="00D32B37" w:rsidP="00D32B37">
      <w:pPr>
        <w:autoSpaceDE w:val="0"/>
        <w:autoSpaceDN w:val="0"/>
        <w:adjustRightInd w:val="0"/>
        <w:spacing w:after="0" w:line="240" w:lineRule="auto"/>
        <w:jc w:val="both"/>
        <w:rPr>
          <w:rFonts w:cstheme="minorHAnsi"/>
          <w:color w:val="000000"/>
        </w:rPr>
      </w:pPr>
    </w:p>
    <w:p w14:paraId="23723D6B" w14:textId="1099E10E" w:rsidR="000400ED" w:rsidRDefault="00FA275D" w:rsidP="00506CD9">
      <w:pPr>
        <w:pStyle w:val="Akapitzlist"/>
        <w:numPr>
          <w:ilvl w:val="0"/>
          <w:numId w:val="1"/>
        </w:numPr>
        <w:autoSpaceDE w:val="0"/>
        <w:autoSpaceDN w:val="0"/>
        <w:adjustRightInd w:val="0"/>
        <w:spacing w:after="0" w:line="240" w:lineRule="auto"/>
        <w:ind w:left="284" w:hanging="284"/>
        <w:rPr>
          <w:rFonts w:cstheme="minorHAnsi"/>
          <w:b/>
          <w:bCs/>
          <w:color w:val="000000"/>
        </w:rPr>
      </w:pPr>
      <w:r w:rsidRPr="00FA275D">
        <w:rPr>
          <w:rFonts w:cstheme="minorHAnsi"/>
          <w:b/>
          <w:bCs/>
          <w:color w:val="000000"/>
        </w:rPr>
        <w:t>POSTANOWIENIE KOŃCOWE</w:t>
      </w:r>
    </w:p>
    <w:p w14:paraId="379A2445" w14:textId="77777777" w:rsidR="00506CD9" w:rsidRPr="00FA275D" w:rsidRDefault="00506CD9" w:rsidP="00506CD9">
      <w:pPr>
        <w:pStyle w:val="Akapitzlist"/>
        <w:autoSpaceDE w:val="0"/>
        <w:autoSpaceDN w:val="0"/>
        <w:adjustRightInd w:val="0"/>
        <w:spacing w:after="0" w:line="240" w:lineRule="auto"/>
        <w:ind w:left="284"/>
        <w:rPr>
          <w:rFonts w:cstheme="minorHAnsi"/>
          <w:b/>
          <w:bCs/>
          <w:color w:val="000000"/>
        </w:rPr>
      </w:pPr>
    </w:p>
    <w:p w14:paraId="7A5B7F98" w14:textId="2F7A8540" w:rsidR="00FA275D" w:rsidRPr="00F00DCD" w:rsidRDefault="00FA275D" w:rsidP="00F00DCD">
      <w:pPr>
        <w:pStyle w:val="Akapitzlist"/>
        <w:autoSpaceDE w:val="0"/>
        <w:autoSpaceDN w:val="0"/>
        <w:adjustRightInd w:val="0"/>
        <w:spacing w:before="120" w:after="0" w:line="240" w:lineRule="auto"/>
        <w:ind w:hanging="436"/>
        <w:rPr>
          <w:rFonts w:cstheme="minorHAnsi"/>
          <w:color w:val="000000"/>
        </w:rPr>
      </w:pPr>
      <w:r w:rsidRPr="00F00DCD">
        <w:rPr>
          <w:rFonts w:cstheme="minorHAnsi"/>
          <w:color w:val="000000"/>
        </w:rPr>
        <w:t>Integralną częścią Opisu Przedmiotu Zamówienia są:</w:t>
      </w:r>
    </w:p>
    <w:p w14:paraId="0A56C324" w14:textId="403312EF" w:rsidR="00FA275D" w:rsidRPr="00F00DCD" w:rsidRDefault="00FA275D" w:rsidP="00F00DCD">
      <w:pPr>
        <w:pStyle w:val="Akapitzlist"/>
        <w:numPr>
          <w:ilvl w:val="0"/>
          <w:numId w:val="11"/>
        </w:numPr>
        <w:autoSpaceDE w:val="0"/>
        <w:autoSpaceDN w:val="0"/>
        <w:adjustRightInd w:val="0"/>
        <w:spacing w:before="120" w:after="0" w:line="240" w:lineRule="auto"/>
        <w:ind w:left="709" w:hanging="436"/>
        <w:rPr>
          <w:rFonts w:cstheme="minorHAnsi"/>
          <w:color w:val="000000"/>
        </w:rPr>
      </w:pPr>
      <w:r w:rsidRPr="00F00DCD">
        <w:rPr>
          <w:rFonts w:cstheme="minorHAnsi"/>
          <w:color w:val="000000"/>
        </w:rPr>
        <w:t>Przegląd wybranych drzew na terenie zabytkowego zespołu pałacowo – parkowego w Szczekocinach wraz z załącznikami;</w:t>
      </w:r>
    </w:p>
    <w:p w14:paraId="553E99AD" w14:textId="77777777" w:rsidR="00FA275D" w:rsidRPr="00F00DCD" w:rsidRDefault="00FA275D" w:rsidP="00F00DCD">
      <w:pPr>
        <w:pStyle w:val="Akapitzlist"/>
        <w:numPr>
          <w:ilvl w:val="0"/>
          <w:numId w:val="11"/>
        </w:numPr>
        <w:autoSpaceDE w:val="0"/>
        <w:autoSpaceDN w:val="0"/>
        <w:adjustRightInd w:val="0"/>
        <w:spacing w:before="120" w:after="0" w:line="240" w:lineRule="auto"/>
        <w:ind w:left="709" w:hanging="436"/>
        <w:rPr>
          <w:rFonts w:cstheme="minorHAnsi"/>
          <w:color w:val="000000"/>
        </w:rPr>
      </w:pPr>
      <w:r w:rsidRPr="00F00DCD">
        <w:rPr>
          <w:rFonts w:cstheme="minorHAnsi"/>
          <w:color w:val="000000"/>
        </w:rPr>
        <w:t>Program prac konserwatorskich w parku wpisanym do Rejestru Zabytków nr rej. A/231/76;</w:t>
      </w:r>
    </w:p>
    <w:p w14:paraId="11C2FBF3" w14:textId="7363E0C3" w:rsidR="00FA275D" w:rsidRPr="00F00DCD" w:rsidRDefault="00FA275D" w:rsidP="00F00DCD">
      <w:pPr>
        <w:pStyle w:val="Akapitzlist"/>
        <w:numPr>
          <w:ilvl w:val="0"/>
          <w:numId w:val="11"/>
        </w:numPr>
        <w:autoSpaceDE w:val="0"/>
        <w:autoSpaceDN w:val="0"/>
        <w:adjustRightInd w:val="0"/>
        <w:spacing w:before="120" w:after="0" w:line="240" w:lineRule="auto"/>
        <w:ind w:left="709" w:hanging="436"/>
        <w:rPr>
          <w:rFonts w:cstheme="minorHAnsi"/>
          <w:color w:val="000000"/>
        </w:rPr>
      </w:pPr>
      <w:r w:rsidRPr="00F00DCD">
        <w:rPr>
          <w:rFonts w:cstheme="minorHAnsi"/>
          <w:color w:val="000000"/>
        </w:rPr>
        <w:t>Pozwolenie Nr CZ/92/2023 z dnia 24.03.2023 r. Śląskiego Wojewódzkiego Konserwatora Zabytków w Katowicach;</w:t>
      </w:r>
    </w:p>
    <w:p w14:paraId="026A2EE6" w14:textId="1A42CC22" w:rsidR="00FA275D" w:rsidRPr="00F00DCD" w:rsidRDefault="00FA275D" w:rsidP="00F00DCD">
      <w:pPr>
        <w:pStyle w:val="Akapitzlist"/>
        <w:numPr>
          <w:ilvl w:val="0"/>
          <w:numId w:val="11"/>
        </w:numPr>
        <w:autoSpaceDE w:val="0"/>
        <w:autoSpaceDN w:val="0"/>
        <w:adjustRightInd w:val="0"/>
        <w:spacing w:before="120" w:after="0" w:line="240" w:lineRule="auto"/>
        <w:ind w:left="709" w:hanging="436"/>
        <w:rPr>
          <w:rFonts w:cstheme="minorHAnsi"/>
          <w:color w:val="000000"/>
        </w:rPr>
      </w:pPr>
      <w:r w:rsidRPr="00F00DCD">
        <w:rPr>
          <w:rFonts w:cstheme="minorHAnsi"/>
          <w:color w:val="000000"/>
        </w:rPr>
        <w:t xml:space="preserve"> Decyzja Nr CZ/91/2023 z dnia 24.03.2023 r. Śląskiego Wojewódzkiego Konserwatora Zabytków w Katowicach.</w:t>
      </w:r>
    </w:p>
    <w:sectPr w:rsidR="00FA275D" w:rsidRPr="00F00DCD" w:rsidSect="00506CD9">
      <w:headerReference w:type="default" r:id="rId29"/>
      <w:footerReference w:type="default" r:id="rId30"/>
      <w:headerReference w:type="first" r:id="rId31"/>
      <w:footerReference w:type="first" r:id="rId32"/>
      <w:pgSz w:w="11906" w:h="16838"/>
      <w:pgMar w:top="851" w:right="1418" w:bottom="1418" w:left="1276" w:header="709" w:footer="97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9694CA" w14:textId="77777777" w:rsidR="00AF4008" w:rsidRDefault="00AF4008" w:rsidP="009C2DF4">
      <w:pPr>
        <w:spacing w:after="0" w:line="240" w:lineRule="auto"/>
      </w:pPr>
      <w:r>
        <w:separator/>
      </w:r>
    </w:p>
  </w:endnote>
  <w:endnote w:type="continuationSeparator" w:id="0">
    <w:p w14:paraId="671255DA" w14:textId="77777777" w:rsidR="00AF4008" w:rsidRDefault="00AF4008" w:rsidP="009C2D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9728378"/>
      <w:docPartObj>
        <w:docPartGallery w:val="Page Numbers (Bottom of Page)"/>
        <w:docPartUnique/>
      </w:docPartObj>
    </w:sdtPr>
    <w:sdtContent>
      <w:p w14:paraId="341FC827" w14:textId="1A3970E5" w:rsidR="00BA629F" w:rsidRDefault="00BA629F">
        <w:pPr>
          <w:pStyle w:val="Stopka"/>
          <w:jc w:val="center"/>
        </w:pPr>
        <w:r>
          <w:fldChar w:fldCharType="begin"/>
        </w:r>
        <w:r>
          <w:instrText>PAGE   \* MERGEFORMAT</w:instrText>
        </w:r>
        <w:r>
          <w:fldChar w:fldCharType="separate"/>
        </w:r>
        <w:r>
          <w:t>2</w:t>
        </w:r>
        <w:r>
          <w:fldChar w:fldCharType="end"/>
        </w:r>
      </w:p>
    </w:sdtContent>
  </w:sdt>
  <w:p w14:paraId="30A7CD1D" w14:textId="7FF34EB7" w:rsidR="00C07738" w:rsidRDefault="00C07738">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91FD4" w14:textId="3F14838E" w:rsidR="00841F81" w:rsidRDefault="00B90BD2" w:rsidP="00BD6EB9">
    <w:pPr>
      <w:pStyle w:val="Stopka"/>
    </w:pPr>
    <w:r>
      <w:rPr>
        <w:noProof/>
        <w:lang w:eastAsia="pl-PL"/>
      </w:rPr>
      <mc:AlternateContent>
        <mc:Choice Requires="wps">
          <w:drawing>
            <wp:anchor distT="4294967293" distB="4294967293" distL="114300" distR="114300" simplePos="0" relativeHeight="251654144" behindDoc="0" locked="0" layoutInCell="1" allowOverlap="1" wp14:anchorId="765614BA" wp14:editId="55B2953F">
              <wp:simplePos x="0" y="0"/>
              <wp:positionH relativeFrom="column">
                <wp:posOffset>3810</wp:posOffset>
              </wp:positionH>
              <wp:positionV relativeFrom="paragraph">
                <wp:posOffset>32384</wp:posOffset>
              </wp:positionV>
              <wp:extent cx="5153025" cy="0"/>
              <wp:effectExtent l="0" t="0" r="28575" b="19050"/>
              <wp:wrapNone/>
              <wp:docPr id="1" name="Łącznik prosty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153025"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472679" id="Łącznik prosty 10" o:spid="_x0000_s1026" style="position:absolute;z-index:25165414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margin" from=".3pt,2.55pt" to="406.0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" strokecolor="black [3213]" strokeweight=".5pt">
              <v:stroke joinstyle="miter"/>
              <o:lock v:ext="edit" shapetype="f"/>
            </v:line>
          </w:pict>
        </mc:Fallback>
      </mc:AlternateContent>
    </w:r>
    <w:r>
      <w:rPr>
        <w:noProof/>
        <w:lang w:eastAsia="pl-PL"/>
      </w:rPr>
      <mc:AlternateContent>
        <mc:Choice Requires="wps">
          <w:drawing>
            <wp:anchor distT="45720" distB="45720" distL="114300" distR="114300" simplePos="0" relativeHeight="251658240" behindDoc="0" locked="0" layoutInCell="1" allowOverlap="1" wp14:anchorId="5F66244C" wp14:editId="2AF887DA">
              <wp:simplePos x="0" y="0"/>
              <wp:positionH relativeFrom="column">
                <wp:posOffset>5233035</wp:posOffset>
              </wp:positionH>
              <wp:positionV relativeFrom="paragraph">
                <wp:posOffset>-110490</wp:posOffset>
              </wp:positionV>
              <wp:extent cx="984250" cy="276225"/>
              <wp:effectExtent l="0" t="0" r="6350" b="9525"/>
              <wp:wrapSquare wrapText="bothSides"/>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276225"/>
                      </a:xfrm>
                      <a:prstGeom prst="rect">
                        <a:avLst/>
                      </a:prstGeom>
                      <a:solidFill>
                        <a:srgbClr val="FFFFFF"/>
                      </a:solidFill>
                      <a:ln w="9525">
                        <a:noFill/>
                        <a:miter lim="800000"/>
                        <a:headEnd/>
                        <a:tailEnd/>
                      </a:ln>
                    </wps:spPr>
                    <wps:txbx>
                      <w:txbxContent>
                        <w:p w14:paraId="3BE07114" w14:textId="03C973C9" w:rsidR="009741DF" w:rsidRPr="006C0290" w:rsidRDefault="009741DF" w:rsidP="00BD6EB9">
                          <w:pPr>
                            <w:jc w:val="center"/>
                            <w:rPr>
                              <w:b/>
                              <w:color w:val="00AA4F"/>
                              <w:sz w:val="18"/>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66244C" id="_x0000_t202" coordsize="21600,21600" o:spt="202" path="m,l,21600r21600,l21600,xe">
              <v:stroke joinstyle="miter"/>
              <v:path gradientshapeok="t" o:connecttype="rect"/>
            </v:shapetype>
            <v:shape id="Pole tekstowe 2" o:spid="_x0000_s1026" type="#_x0000_t202" style="position:absolute;margin-left:412.05pt;margin-top:-8.7pt;width:77.5pt;height:21.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" stroked="f">
              <v:textbox>
                <w:txbxContent>
                  <w:p w14:paraId="3BE07114" w14:textId="03C973C9" w:rsidR="009741DF" w:rsidRPr="006C0290" w:rsidRDefault="009741DF" w:rsidP="00BD6EB9">
                    <w:pPr>
                      <w:jc w:val="center"/>
                      <w:rPr>
                        <w:b/>
                        <w:color w:val="00AA4F"/>
                        <w:sz w:val="18"/>
                        <w:szCs w:val="16"/>
                      </w:rPr>
                    </w:pPr>
                  </w:p>
                </w:txbxContent>
              </v:textbox>
              <w10:wrap type="square"/>
            </v:shape>
          </w:pict>
        </mc:Fallback>
      </mc:AlternateContent>
    </w:r>
    <w:r>
      <w:rPr>
        <w:noProof/>
        <w:lang w:eastAsia="pl-PL"/>
      </w:rPr>
      <mc:AlternateContent>
        <mc:Choice Requires="wps">
          <w:drawing>
            <wp:anchor distT="45720" distB="45720" distL="114300" distR="114300" simplePos="0" relativeHeight="251660288" behindDoc="0" locked="0" layoutInCell="1" allowOverlap="1" wp14:anchorId="6C8B53D8" wp14:editId="085B951D">
              <wp:simplePos x="0" y="0"/>
              <wp:positionH relativeFrom="column">
                <wp:posOffset>-880745</wp:posOffset>
              </wp:positionH>
              <wp:positionV relativeFrom="paragraph">
                <wp:posOffset>220980</wp:posOffset>
              </wp:positionV>
              <wp:extent cx="7530465" cy="403860"/>
              <wp:effectExtent l="0" t="0" r="0" b="0"/>
              <wp:wrapSquare wrapText="bothSides"/>
              <wp:docPr id="2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30465" cy="403860"/>
                      </a:xfrm>
                      <a:prstGeom prst="rect">
                        <a:avLst/>
                      </a:prstGeom>
                      <a:solidFill>
                        <a:srgbClr val="FFFFFF"/>
                      </a:solidFill>
                      <a:ln w="9525">
                        <a:noFill/>
                        <a:miter lim="800000"/>
                        <a:headEnd/>
                        <a:tailEnd/>
                      </a:ln>
                    </wps:spPr>
                    <wps:txbx>
                      <w:txbxContent>
                        <w:p w14:paraId="5C342028" w14:textId="13D91C56" w:rsidR="009741DF" w:rsidRPr="006C0290" w:rsidRDefault="009741DF" w:rsidP="00BD6EB9">
                          <w:pPr>
                            <w:spacing w:after="0" w:line="240" w:lineRule="auto"/>
                            <w:rPr>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8B53D8" id="_x0000_s1027" type="#_x0000_t202" style="position:absolute;margin-left:-69.35pt;margin-top:17.4pt;width:592.95pt;height:31.8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" stroked="f">
              <v:textbox>
                <w:txbxContent>
                  <w:p w14:paraId="5C342028" w14:textId="13D91C56" w:rsidR="009741DF" w:rsidRPr="006C0290" w:rsidRDefault="009741DF" w:rsidP="00BD6EB9">
                    <w:pPr>
                      <w:spacing w:after="0" w:line="240" w:lineRule="auto"/>
                      <w:rPr>
                        <w:sz w:val="16"/>
                        <w:szCs w:val="16"/>
                      </w:rPr>
                    </w:pP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FB0FBB" w14:textId="77777777" w:rsidR="00AF4008" w:rsidRDefault="00AF4008" w:rsidP="009C2DF4">
      <w:pPr>
        <w:spacing w:after="0" w:line="240" w:lineRule="auto"/>
      </w:pPr>
      <w:r>
        <w:separator/>
      </w:r>
    </w:p>
  </w:footnote>
  <w:footnote w:type="continuationSeparator" w:id="0">
    <w:p w14:paraId="642A14CA" w14:textId="77777777" w:rsidR="00AF4008" w:rsidRDefault="00AF4008" w:rsidP="009C2D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B08CE" w14:textId="2A2EE9AB" w:rsidR="009C2DF4" w:rsidRDefault="009C2DF4" w:rsidP="009C2DF4">
    <w:pPr>
      <w:pStyle w:val="Nagwek"/>
      <w:tabs>
        <w:tab w:val="clear" w:pos="4536"/>
        <w:tab w:val="clear" w:pos="9072"/>
        <w:tab w:val="left" w:pos="672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04C4F" w14:textId="6471A359" w:rsidR="00841F81" w:rsidRPr="00506CD9" w:rsidRDefault="00B90BD2">
    <w:pPr>
      <w:pStyle w:val="Nagwek"/>
      <w:rPr>
        <w:b/>
        <w:bCs/>
        <w:sz w:val="24"/>
        <w:szCs w:val="24"/>
      </w:rPr>
    </w:pPr>
    <w:r w:rsidRPr="00506CD9">
      <w:rPr>
        <w:b/>
        <w:bCs/>
        <w:noProof/>
        <w:sz w:val="24"/>
        <w:szCs w:val="24"/>
        <w:lang w:eastAsia="pl-PL"/>
      </w:rPr>
      <mc:AlternateContent>
        <mc:Choice Requires="wps">
          <w:drawing>
            <wp:anchor distT="4294967293" distB="4294967293" distL="114300" distR="114300" simplePos="0" relativeHeight="251657216" behindDoc="0" locked="0" layoutInCell="1" allowOverlap="1" wp14:anchorId="32515C7E" wp14:editId="43E70A95">
              <wp:simplePos x="0" y="0"/>
              <wp:positionH relativeFrom="column">
                <wp:posOffset>6985</wp:posOffset>
              </wp:positionH>
              <wp:positionV relativeFrom="paragraph">
                <wp:posOffset>617219</wp:posOffset>
              </wp:positionV>
              <wp:extent cx="6096000" cy="0"/>
              <wp:effectExtent l="0" t="0" r="19050" b="19050"/>
              <wp:wrapNone/>
              <wp:docPr id="15" name="Łącznik prosty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9600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9B1E345" id="Łącznik prosty 9" o:spid="_x0000_s1026" style="position:absolute;z-index:2516572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5pt,48.6pt" to="480.55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" strokecolor="black [3213]" strokeweight=".5pt">
              <v:stroke joinstyle="miter"/>
              <o:lock v:ext="edit" shapetype="f"/>
            </v:line>
          </w:pict>
        </mc:Fallback>
      </mc:AlternateContent>
    </w:r>
    <w:r w:rsidR="00506CD9" w:rsidRPr="00506CD9">
      <w:rPr>
        <w:b/>
        <w:bCs/>
        <w:sz w:val="24"/>
        <w:szCs w:val="24"/>
      </w:rPr>
      <w:t>Znak sprawy RR.271.1.7.2023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454FE"/>
    <w:multiLevelType w:val="hybridMultilevel"/>
    <w:tmpl w:val="55145002"/>
    <w:lvl w:ilvl="0" w:tplc="D73007D8">
      <w:start w:val="1"/>
      <w:numFmt w:val="decimal"/>
      <w:lvlText w:val="(%1)"/>
      <w:lvlJc w:val="left"/>
      <w:pPr>
        <w:ind w:left="3900" w:hanging="360"/>
      </w:pPr>
      <w:rPr>
        <w:rFonts w:hint="default"/>
      </w:rPr>
    </w:lvl>
    <w:lvl w:ilvl="1" w:tplc="04150019" w:tentative="1">
      <w:start w:val="1"/>
      <w:numFmt w:val="lowerLetter"/>
      <w:lvlText w:val="%2."/>
      <w:lvlJc w:val="left"/>
      <w:pPr>
        <w:ind w:left="4620" w:hanging="360"/>
      </w:pPr>
    </w:lvl>
    <w:lvl w:ilvl="2" w:tplc="0415001B" w:tentative="1">
      <w:start w:val="1"/>
      <w:numFmt w:val="lowerRoman"/>
      <w:lvlText w:val="%3."/>
      <w:lvlJc w:val="right"/>
      <w:pPr>
        <w:ind w:left="5340" w:hanging="180"/>
      </w:pPr>
    </w:lvl>
    <w:lvl w:ilvl="3" w:tplc="0415000F" w:tentative="1">
      <w:start w:val="1"/>
      <w:numFmt w:val="decimal"/>
      <w:lvlText w:val="%4."/>
      <w:lvlJc w:val="left"/>
      <w:pPr>
        <w:ind w:left="6060" w:hanging="360"/>
      </w:pPr>
    </w:lvl>
    <w:lvl w:ilvl="4" w:tplc="04150019" w:tentative="1">
      <w:start w:val="1"/>
      <w:numFmt w:val="lowerLetter"/>
      <w:lvlText w:val="%5."/>
      <w:lvlJc w:val="left"/>
      <w:pPr>
        <w:ind w:left="6780" w:hanging="360"/>
      </w:pPr>
    </w:lvl>
    <w:lvl w:ilvl="5" w:tplc="0415001B" w:tentative="1">
      <w:start w:val="1"/>
      <w:numFmt w:val="lowerRoman"/>
      <w:lvlText w:val="%6."/>
      <w:lvlJc w:val="right"/>
      <w:pPr>
        <w:ind w:left="7500" w:hanging="180"/>
      </w:pPr>
    </w:lvl>
    <w:lvl w:ilvl="6" w:tplc="0415000F" w:tentative="1">
      <w:start w:val="1"/>
      <w:numFmt w:val="decimal"/>
      <w:lvlText w:val="%7."/>
      <w:lvlJc w:val="left"/>
      <w:pPr>
        <w:ind w:left="8220" w:hanging="360"/>
      </w:pPr>
    </w:lvl>
    <w:lvl w:ilvl="7" w:tplc="04150019" w:tentative="1">
      <w:start w:val="1"/>
      <w:numFmt w:val="lowerLetter"/>
      <w:lvlText w:val="%8."/>
      <w:lvlJc w:val="left"/>
      <w:pPr>
        <w:ind w:left="8940" w:hanging="360"/>
      </w:pPr>
    </w:lvl>
    <w:lvl w:ilvl="8" w:tplc="0415001B" w:tentative="1">
      <w:start w:val="1"/>
      <w:numFmt w:val="lowerRoman"/>
      <w:lvlText w:val="%9."/>
      <w:lvlJc w:val="right"/>
      <w:pPr>
        <w:ind w:left="9660" w:hanging="180"/>
      </w:pPr>
    </w:lvl>
  </w:abstractNum>
  <w:abstractNum w:abstractNumId="1" w15:restartNumberingAfterBreak="0">
    <w:nsid w:val="18A3486A"/>
    <w:multiLevelType w:val="hybridMultilevel"/>
    <w:tmpl w:val="7B1672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23AE1604"/>
    <w:multiLevelType w:val="hybridMultilevel"/>
    <w:tmpl w:val="815635DE"/>
    <w:lvl w:ilvl="0" w:tplc="0A606C9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 w15:restartNumberingAfterBreak="0">
    <w:nsid w:val="2654211F"/>
    <w:multiLevelType w:val="hybridMultilevel"/>
    <w:tmpl w:val="6F5EE4D6"/>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3ACA1FEC"/>
    <w:multiLevelType w:val="multilevel"/>
    <w:tmpl w:val="41D01EA4"/>
    <w:lvl w:ilvl="0">
      <w:start w:val="1"/>
      <w:numFmt w:val="decimal"/>
      <w:lvlText w:val="%1."/>
      <w:lvlJc w:val="left"/>
      <w:pPr>
        <w:ind w:left="720" w:hanging="360"/>
      </w:p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44F114FF"/>
    <w:multiLevelType w:val="hybridMultilevel"/>
    <w:tmpl w:val="843EAB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48E9530A"/>
    <w:multiLevelType w:val="multilevel"/>
    <w:tmpl w:val="D5C21C34"/>
    <w:lvl w:ilvl="0">
      <w:start w:val="1"/>
      <w:numFmt w:val="bullet"/>
      <w:lvlText w:val="•"/>
      <w:lvlJc w:val="left"/>
      <w:rPr>
        <w:rFonts w:ascii="Arial" w:eastAsia="Arial" w:hAnsi="Arial" w:cs="Arial"/>
        <w:b w:val="0"/>
        <w:bCs w:val="0"/>
        <w:i w:val="0"/>
        <w:iCs w:val="0"/>
        <w:smallCaps w:val="0"/>
        <w:strike w:val="0"/>
        <w:color w:val="000000"/>
        <w:spacing w:val="0"/>
        <w:w w:val="100"/>
        <w:position w:val="0"/>
        <w:sz w:val="19"/>
        <w:szCs w:val="19"/>
        <w:u w:val="none"/>
        <w:lang w:val="pl"/>
      </w:rPr>
    </w:lvl>
    <w:lvl w:ilvl="1">
      <w:start w:val="1"/>
      <w:numFmt w:val="decimal"/>
      <w:lvlText w:val="%2."/>
      <w:lvlJc w:val="left"/>
      <w:rPr>
        <w:rFonts w:ascii="Arial" w:eastAsia="Arial" w:hAnsi="Arial" w:cs="Arial"/>
        <w:b w:val="0"/>
        <w:bCs w:val="0"/>
        <w:i w:val="0"/>
        <w:iCs w:val="0"/>
        <w:smallCaps w:val="0"/>
        <w:strike w:val="0"/>
        <w:color w:val="000000"/>
        <w:spacing w:val="0"/>
        <w:w w:val="100"/>
        <w:position w:val="0"/>
        <w:sz w:val="19"/>
        <w:szCs w:val="19"/>
        <w:u w:val="none"/>
        <w:lang w:val="pl"/>
      </w:rPr>
    </w:lvl>
    <w:lvl w:ilvl="2">
      <w:start w:val="6"/>
      <w:numFmt w:val="decimal"/>
      <w:lvlText w:val="%3."/>
      <w:lvlJc w:val="left"/>
      <w:rPr>
        <w:rFonts w:ascii="Arial" w:eastAsia="Arial" w:hAnsi="Arial" w:cs="Arial"/>
        <w:b w:val="0"/>
        <w:bCs w:val="0"/>
        <w:i w:val="0"/>
        <w:iCs w:val="0"/>
        <w:smallCaps w:val="0"/>
        <w:strike w:val="0"/>
        <w:color w:val="000000"/>
        <w:spacing w:val="0"/>
        <w:w w:val="100"/>
        <w:position w:val="0"/>
        <w:sz w:val="19"/>
        <w:szCs w:val="19"/>
        <w:u w:val="none"/>
        <w:lang w:val="pl"/>
      </w:rPr>
    </w:lvl>
    <w:lvl w:ilvl="3">
      <w:start w:val="1"/>
      <w:numFmt w:val="decimal"/>
      <w:lvlText w:val="%3.%4."/>
      <w:lvlJc w:val="left"/>
      <w:rPr>
        <w:rFonts w:ascii="Arial" w:eastAsia="Arial" w:hAnsi="Arial" w:cs="Arial"/>
        <w:b w:val="0"/>
        <w:bCs w:val="0"/>
        <w:i w:val="0"/>
        <w:iCs w:val="0"/>
        <w:smallCaps w:val="0"/>
        <w:strike w:val="0"/>
        <w:color w:val="000000"/>
        <w:spacing w:val="0"/>
        <w:w w:val="100"/>
        <w:position w:val="0"/>
        <w:sz w:val="19"/>
        <w:szCs w:val="19"/>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54F343BD"/>
    <w:multiLevelType w:val="hybridMultilevel"/>
    <w:tmpl w:val="EC5AC198"/>
    <w:lvl w:ilvl="0" w:tplc="0A606C9E">
      <w:start w:val="1"/>
      <w:numFmt w:val="bullet"/>
      <w:lvlText w:val=""/>
      <w:lvlJc w:val="left"/>
      <w:pPr>
        <w:ind w:left="1506" w:hanging="360"/>
      </w:pPr>
      <w:rPr>
        <w:rFonts w:ascii="Symbol" w:hAnsi="Symbol" w:hint="default"/>
        <w:sz w:val="20"/>
      </w:rPr>
    </w:lvl>
    <w:lvl w:ilvl="1" w:tplc="04150019" w:tentative="1">
      <w:start w:val="1"/>
      <w:numFmt w:val="lowerLetter"/>
      <w:lvlText w:val="%2."/>
      <w:lvlJc w:val="left"/>
      <w:pPr>
        <w:ind w:left="2226" w:hanging="360"/>
      </w:pPr>
    </w:lvl>
    <w:lvl w:ilvl="2" w:tplc="0415001B" w:tentative="1">
      <w:start w:val="1"/>
      <w:numFmt w:val="lowerRoman"/>
      <w:lvlText w:val="%3."/>
      <w:lvlJc w:val="right"/>
      <w:pPr>
        <w:ind w:left="2946" w:hanging="180"/>
      </w:pPr>
    </w:lvl>
    <w:lvl w:ilvl="3" w:tplc="0415000F" w:tentative="1">
      <w:start w:val="1"/>
      <w:numFmt w:val="decimal"/>
      <w:lvlText w:val="%4."/>
      <w:lvlJc w:val="left"/>
      <w:pPr>
        <w:ind w:left="3666" w:hanging="360"/>
      </w:pPr>
    </w:lvl>
    <w:lvl w:ilvl="4" w:tplc="04150019" w:tentative="1">
      <w:start w:val="1"/>
      <w:numFmt w:val="lowerLetter"/>
      <w:lvlText w:val="%5."/>
      <w:lvlJc w:val="left"/>
      <w:pPr>
        <w:ind w:left="4386" w:hanging="360"/>
      </w:pPr>
    </w:lvl>
    <w:lvl w:ilvl="5" w:tplc="0415001B" w:tentative="1">
      <w:start w:val="1"/>
      <w:numFmt w:val="lowerRoman"/>
      <w:lvlText w:val="%6."/>
      <w:lvlJc w:val="right"/>
      <w:pPr>
        <w:ind w:left="5106" w:hanging="180"/>
      </w:pPr>
    </w:lvl>
    <w:lvl w:ilvl="6" w:tplc="0415000F" w:tentative="1">
      <w:start w:val="1"/>
      <w:numFmt w:val="decimal"/>
      <w:lvlText w:val="%7."/>
      <w:lvlJc w:val="left"/>
      <w:pPr>
        <w:ind w:left="5826" w:hanging="360"/>
      </w:pPr>
    </w:lvl>
    <w:lvl w:ilvl="7" w:tplc="04150019" w:tentative="1">
      <w:start w:val="1"/>
      <w:numFmt w:val="lowerLetter"/>
      <w:lvlText w:val="%8."/>
      <w:lvlJc w:val="left"/>
      <w:pPr>
        <w:ind w:left="6546" w:hanging="360"/>
      </w:pPr>
    </w:lvl>
    <w:lvl w:ilvl="8" w:tplc="0415001B" w:tentative="1">
      <w:start w:val="1"/>
      <w:numFmt w:val="lowerRoman"/>
      <w:lvlText w:val="%9."/>
      <w:lvlJc w:val="right"/>
      <w:pPr>
        <w:ind w:left="7266" w:hanging="180"/>
      </w:pPr>
    </w:lvl>
  </w:abstractNum>
  <w:abstractNum w:abstractNumId="8" w15:restartNumberingAfterBreak="0">
    <w:nsid w:val="5AF07F45"/>
    <w:multiLevelType w:val="hybridMultilevel"/>
    <w:tmpl w:val="95EAA758"/>
    <w:lvl w:ilvl="0" w:tplc="0A606C9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61926915"/>
    <w:multiLevelType w:val="hybridMultilevel"/>
    <w:tmpl w:val="3FBED8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73F14060"/>
    <w:multiLevelType w:val="hybridMultilevel"/>
    <w:tmpl w:val="AA14307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16cid:durableId="2019192705">
    <w:abstractNumId w:val="4"/>
  </w:num>
  <w:num w:numId="2" w16cid:durableId="1469781503">
    <w:abstractNumId w:val="2"/>
  </w:num>
  <w:num w:numId="3" w16cid:durableId="517886537">
    <w:abstractNumId w:val="8"/>
  </w:num>
  <w:num w:numId="4" w16cid:durableId="467168722">
    <w:abstractNumId w:val="0"/>
  </w:num>
  <w:num w:numId="5" w16cid:durableId="1191920585">
    <w:abstractNumId w:val="7"/>
  </w:num>
  <w:num w:numId="6" w16cid:durableId="27149350">
    <w:abstractNumId w:val="3"/>
  </w:num>
  <w:num w:numId="7" w16cid:durableId="1603298552">
    <w:abstractNumId w:val="6"/>
  </w:num>
  <w:num w:numId="8" w16cid:durableId="261037270">
    <w:abstractNumId w:val="9"/>
  </w:num>
  <w:num w:numId="9" w16cid:durableId="58983574">
    <w:abstractNumId w:val="1"/>
  </w:num>
  <w:num w:numId="10" w16cid:durableId="2052731705">
    <w:abstractNumId w:val="5"/>
  </w:num>
  <w:num w:numId="11" w16cid:durableId="832062004">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ocumentProtection w:edit="trackedChanges"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2DF4"/>
    <w:rsid w:val="000010BB"/>
    <w:rsid w:val="00003178"/>
    <w:rsid w:val="00013244"/>
    <w:rsid w:val="000172B2"/>
    <w:rsid w:val="0002683F"/>
    <w:rsid w:val="000322B8"/>
    <w:rsid w:val="000400ED"/>
    <w:rsid w:val="00044480"/>
    <w:rsid w:val="00046FB8"/>
    <w:rsid w:val="00047AA6"/>
    <w:rsid w:val="000505EB"/>
    <w:rsid w:val="00051104"/>
    <w:rsid w:val="000560CA"/>
    <w:rsid w:val="00062017"/>
    <w:rsid w:val="000662F1"/>
    <w:rsid w:val="00076979"/>
    <w:rsid w:val="00076FD5"/>
    <w:rsid w:val="0007788E"/>
    <w:rsid w:val="00080BF5"/>
    <w:rsid w:val="0009315F"/>
    <w:rsid w:val="00093536"/>
    <w:rsid w:val="000A01E3"/>
    <w:rsid w:val="000A7CDC"/>
    <w:rsid w:val="000B3C2A"/>
    <w:rsid w:val="000C1B7E"/>
    <w:rsid w:val="000C4198"/>
    <w:rsid w:val="000C79CD"/>
    <w:rsid w:val="000D542F"/>
    <w:rsid w:val="000D5C70"/>
    <w:rsid w:val="000D60FB"/>
    <w:rsid w:val="000E0414"/>
    <w:rsid w:val="000E0B89"/>
    <w:rsid w:val="000F19C2"/>
    <w:rsid w:val="000F1DEB"/>
    <w:rsid w:val="001204AB"/>
    <w:rsid w:val="00122502"/>
    <w:rsid w:val="00123400"/>
    <w:rsid w:val="00123D2B"/>
    <w:rsid w:val="0012406A"/>
    <w:rsid w:val="00124663"/>
    <w:rsid w:val="0012493D"/>
    <w:rsid w:val="00124975"/>
    <w:rsid w:val="0013321B"/>
    <w:rsid w:val="00135DDB"/>
    <w:rsid w:val="00143511"/>
    <w:rsid w:val="00152EE8"/>
    <w:rsid w:val="001558D5"/>
    <w:rsid w:val="00155AEE"/>
    <w:rsid w:val="001569D4"/>
    <w:rsid w:val="00163B68"/>
    <w:rsid w:val="00173ECA"/>
    <w:rsid w:val="00174166"/>
    <w:rsid w:val="00177AC6"/>
    <w:rsid w:val="00182242"/>
    <w:rsid w:val="00182675"/>
    <w:rsid w:val="00183318"/>
    <w:rsid w:val="00185558"/>
    <w:rsid w:val="00186F0F"/>
    <w:rsid w:val="001979B5"/>
    <w:rsid w:val="001A09D7"/>
    <w:rsid w:val="001A3690"/>
    <w:rsid w:val="001A42D9"/>
    <w:rsid w:val="001A7860"/>
    <w:rsid w:val="001B184D"/>
    <w:rsid w:val="001B2CB5"/>
    <w:rsid w:val="001B32E1"/>
    <w:rsid w:val="001B3E6A"/>
    <w:rsid w:val="001B5AD5"/>
    <w:rsid w:val="001C07ED"/>
    <w:rsid w:val="001C11B8"/>
    <w:rsid w:val="001C2087"/>
    <w:rsid w:val="001C22BD"/>
    <w:rsid w:val="001C3F9D"/>
    <w:rsid w:val="001C6999"/>
    <w:rsid w:val="001C7BEE"/>
    <w:rsid w:val="00203336"/>
    <w:rsid w:val="002055AC"/>
    <w:rsid w:val="002056E9"/>
    <w:rsid w:val="00206A85"/>
    <w:rsid w:val="00207C51"/>
    <w:rsid w:val="002113CE"/>
    <w:rsid w:val="00211E46"/>
    <w:rsid w:val="00214B7E"/>
    <w:rsid w:val="002155B0"/>
    <w:rsid w:val="002239C2"/>
    <w:rsid w:val="00230C6A"/>
    <w:rsid w:val="00254301"/>
    <w:rsid w:val="00256A79"/>
    <w:rsid w:val="00263C8A"/>
    <w:rsid w:val="002657C0"/>
    <w:rsid w:val="00271599"/>
    <w:rsid w:val="002858F7"/>
    <w:rsid w:val="002866C5"/>
    <w:rsid w:val="00293509"/>
    <w:rsid w:val="0029448F"/>
    <w:rsid w:val="002A074C"/>
    <w:rsid w:val="002A3881"/>
    <w:rsid w:val="002A4FAA"/>
    <w:rsid w:val="002B740C"/>
    <w:rsid w:val="002C2226"/>
    <w:rsid w:val="002C2C8F"/>
    <w:rsid w:val="002C70A1"/>
    <w:rsid w:val="002D0E3D"/>
    <w:rsid w:val="002D6477"/>
    <w:rsid w:val="002E345F"/>
    <w:rsid w:val="002F14F6"/>
    <w:rsid w:val="002F1686"/>
    <w:rsid w:val="003161CA"/>
    <w:rsid w:val="00316A73"/>
    <w:rsid w:val="003255D7"/>
    <w:rsid w:val="003257B6"/>
    <w:rsid w:val="0032647C"/>
    <w:rsid w:val="003326A5"/>
    <w:rsid w:val="003409B0"/>
    <w:rsid w:val="003416DD"/>
    <w:rsid w:val="00347896"/>
    <w:rsid w:val="003546C8"/>
    <w:rsid w:val="0036049D"/>
    <w:rsid w:val="00361706"/>
    <w:rsid w:val="0036285F"/>
    <w:rsid w:val="00363DFD"/>
    <w:rsid w:val="00366DAE"/>
    <w:rsid w:val="00374369"/>
    <w:rsid w:val="003818FA"/>
    <w:rsid w:val="0038589B"/>
    <w:rsid w:val="00386102"/>
    <w:rsid w:val="00386F55"/>
    <w:rsid w:val="00397303"/>
    <w:rsid w:val="0039744B"/>
    <w:rsid w:val="003A3F52"/>
    <w:rsid w:val="003A4F7C"/>
    <w:rsid w:val="003A6EF3"/>
    <w:rsid w:val="003B0764"/>
    <w:rsid w:val="003B2A1E"/>
    <w:rsid w:val="003B36BC"/>
    <w:rsid w:val="003B644C"/>
    <w:rsid w:val="003C0AB1"/>
    <w:rsid w:val="003C1D44"/>
    <w:rsid w:val="003C7392"/>
    <w:rsid w:val="003E0A1D"/>
    <w:rsid w:val="003E2EFE"/>
    <w:rsid w:val="003E5D2E"/>
    <w:rsid w:val="003E631E"/>
    <w:rsid w:val="003F3C0A"/>
    <w:rsid w:val="003F54CB"/>
    <w:rsid w:val="003F627D"/>
    <w:rsid w:val="003F6DE6"/>
    <w:rsid w:val="003F70CB"/>
    <w:rsid w:val="003F7932"/>
    <w:rsid w:val="00404BD1"/>
    <w:rsid w:val="004073F0"/>
    <w:rsid w:val="00407D14"/>
    <w:rsid w:val="004158CD"/>
    <w:rsid w:val="0041743D"/>
    <w:rsid w:val="00420AF1"/>
    <w:rsid w:val="004265F5"/>
    <w:rsid w:val="00427595"/>
    <w:rsid w:val="00437288"/>
    <w:rsid w:val="00452F10"/>
    <w:rsid w:val="004557EC"/>
    <w:rsid w:val="00456A18"/>
    <w:rsid w:val="00457CF0"/>
    <w:rsid w:val="00466EAC"/>
    <w:rsid w:val="00467B47"/>
    <w:rsid w:val="00475B7D"/>
    <w:rsid w:val="00477445"/>
    <w:rsid w:val="00481051"/>
    <w:rsid w:val="00482C5E"/>
    <w:rsid w:val="00484096"/>
    <w:rsid w:val="00486099"/>
    <w:rsid w:val="004905B0"/>
    <w:rsid w:val="004A0D61"/>
    <w:rsid w:val="004A10C0"/>
    <w:rsid w:val="004A188C"/>
    <w:rsid w:val="004A21C9"/>
    <w:rsid w:val="004A38BC"/>
    <w:rsid w:val="004A5C49"/>
    <w:rsid w:val="004C2D88"/>
    <w:rsid w:val="004D2301"/>
    <w:rsid w:val="004D2C3E"/>
    <w:rsid w:val="004E0C7D"/>
    <w:rsid w:val="004E1C66"/>
    <w:rsid w:val="004E3A2B"/>
    <w:rsid w:val="004E7CA3"/>
    <w:rsid w:val="004F0232"/>
    <w:rsid w:val="004F672F"/>
    <w:rsid w:val="005000CE"/>
    <w:rsid w:val="00506A5C"/>
    <w:rsid w:val="00506CD9"/>
    <w:rsid w:val="00510D61"/>
    <w:rsid w:val="00520BBE"/>
    <w:rsid w:val="00521745"/>
    <w:rsid w:val="0052560F"/>
    <w:rsid w:val="00530149"/>
    <w:rsid w:val="0053338F"/>
    <w:rsid w:val="00533C2C"/>
    <w:rsid w:val="00550D69"/>
    <w:rsid w:val="0055753B"/>
    <w:rsid w:val="00574BE3"/>
    <w:rsid w:val="0058095C"/>
    <w:rsid w:val="0058179C"/>
    <w:rsid w:val="005835A0"/>
    <w:rsid w:val="00592043"/>
    <w:rsid w:val="00592C88"/>
    <w:rsid w:val="00596647"/>
    <w:rsid w:val="005A14F4"/>
    <w:rsid w:val="005A3987"/>
    <w:rsid w:val="005A3C75"/>
    <w:rsid w:val="005B3D26"/>
    <w:rsid w:val="005C19FA"/>
    <w:rsid w:val="005C43DE"/>
    <w:rsid w:val="005C6FA7"/>
    <w:rsid w:val="005D273D"/>
    <w:rsid w:val="005D31A0"/>
    <w:rsid w:val="005E656A"/>
    <w:rsid w:val="005E7236"/>
    <w:rsid w:val="005F09FF"/>
    <w:rsid w:val="005F1A89"/>
    <w:rsid w:val="005F4118"/>
    <w:rsid w:val="005F4927"/>
    <w:rsid w:val="005F54BC"/>
    <w:rsid w:val="005F61E8"/>
    <w:rsid w:val="00603FA3"/>
    <w:rsid w:val="00604451"/>
    <w:rsid w:val="00604DB2"/>
    <w:rsid w:val="00614089"/>
    <w:rsid w:val="006160CC"/>
    <w:rsid w:val="00616666"/>
    <w:rsid w:val="006216B9"/>
    <w:rsid w:val="00623CE0"/>
    <w:rsid w:val="00632F41"/>
    <w:rsid w:val="00635976"/>
    <w:rsid w:val="00641A5D"/>
    <w:rsid w:val="00641D2D"/>
    <w:rsid w:val="00642CC0"/>
    <w:rsid w:val="00642DDB"/>
    <w:rsid w:val="00646AE1"/>
    <w:rsid w:val="006526BE"/>
    <w:rsid w:val="0065286A"/>
    <w:rsid w:val="00653D72"/>
    <w:rsid w:val="00653FD9"/>
    <w:rsid w:val="0065500D"/>
    <w:rsid w:val="00670542"/>
    <w:rsid w:val="00673313"/>
    <w:rsid w:val="00673D9E"/>
    <w:rsid w:val="00674182"/>
    <w:rsid w:val="00680A0F"/>
    <w:rsid w:val="00690598"/>
    <w:rsid w:val="00691DA8"/>
    <w:rsid w:val="00691FAF"/>
    <w:rsid w:val="006977FA"/>
    <w:rsid w:val="006A2487"/>
    <w:rsid w:val="006A4FC7"/>
    <w:rsid w:val="006A7E9A"/>
    <w:rsid w:val="006C0290"/>
    <w:rsid w:val="006C2A17"/>
    <w:rsid w:val="006C528F"/>
    <w:rsid w:val="006D0A33"/>
    <w:rsid w:val="006F3C06"/>
    <w:rsid w:val="007030B0"/>
    <w:rsid w:val="00704840"/>
    <w:rsid w:val="00710775"/>
    <w:rsid w:val="00711397"/>
    <w:rsid w:val="00713FFF"/>
    <w:rsid w:val="00723223"/>
    <w:rsid w:val="007250B5"/>
    <w:rsid w:val="00741208"/>
    <w:rsid w:val="00741DD1"/>
    <w:rsid w:val="007420CD"/>
    <w:rsid w:val="0074291D"/>
    <w:rsid w:val="0075326C"/>
    <w:rsid w:val="007551DE"/>
    <w:rsid w:val="0078247A"/>
    <w:rsid w:val="007828C3"/>
    <w:rsid w:val="007829A8"/>
    <w:rsid w:val="0078320C"/>
    <w:rsid w:val="0079246E"/>
    <w:rsid w:val="00794225"/>
    <w:rsid w:val="007A0921"/>
    <w:rsid w:val="007B0297"/>
    <w:rsid w:val="007D5FB3"/>
    <w:rsid w:val="007E7150"/>
    <w:rsid w:val="007E76DF"/>
    <w:rsid w:val="007E7F82"/>
    <w:rsid w:val="007F1A3E"/>
    <w:rsid w:val="007F1D0F"/>
    <w:rsid w:val="00800141"/>
    <w:rsid w:val="00810F02"/>
    <w:rsid w:val="00811BE1"/>
    <w:rsid w:val="00812FA1"/>
    <w:rsid w:val="00813BEA"/>
    <w:rsid w:val="008177D1"/>
    <w:rsid w:val="008201A6"/>
    <w:rsid w:val="00832113"/>
    <w:rsid w:val="00833CDE"/>
    <w:rsid w:val="0083540B"/>
    <w:rsid w:val="00837A12"/>
    <w:rsid w:val="00841F81"/>
    <w:rsid w:val="008447EB"/>
    <w:rsid w:val="00846A00"/>
    <w:rsid w:val="00846DC8"/>
    <w:rsid w:val="00847E7D"/>
    <w:rsid w:val="008523C2"/>
    <w:rsid w:val="00860F30"/>
    <w:rsid w:val="00861201"/>
    <w:rsid w:val="00861784"/>
    <w:rsid w:val="008702F5"/>
    <w:rsid w:val="00877411"/>
    <w:rsid w:val="008802EF"/>
    <w:rsid w:val="0088598C"/>
    <w:rsid w:val="008873F0"/>
    <w:rsid w:val="00890A91"/>
    <w:rsid w:val="008932C9"/>
    <w:rsid w:val="008B0939"/>
    <w:rsid w:val="008B12EB"/>
    <w:rsid w:val="008C0776"/>
    <w:rsid w:val="008C111C"/>
    <w:rsid w:val="008C1D73"/>
    <w:rsid w:val="008C37D6"/>
    <w:rsid w:val="008C7261"/>
    <w:rsid w:val="008D5DD6"/>
    <w:rsid w:val="008D7CB5"/>
    <w:rsid w:val="008E5637"/>
    <w:rsid w:val="008F0E02"/>
    <w:rsid w:val="00904C13"/>
    <w:rsid w:val="00906A6C"/>
    <w:rsid w:val="0091026A"/>
    <w:rsid w:val="00914FFB"/>
    <w:rsid w:val="009167BA"/>
    <w:rsid w:val="00920727"/>
    <w:rsid w:val="00931447"/>
    <w:rsid w:val="0093377E"/>
    <w:rsid w:val="009339C7"/>
    <w:rsid w:val="00933EB3"/>
    <w:rsid w:val="0093710D"/>
    <w:rsid w:val="00941740"/>
    <w:rsid w:val="00943326"/>
    <w:rsid w:val="00954BB9"/>
    <w:rsid w:val="009566A0"/>
    <w:rsid w:val="0095738D"/>
    <w:rsid w:val="009578C7"/>
    <w:rsid w:val="00965EE2"/>
    <w:rsid w:val="009741DF"/>
    <w:rsid w:val="009769FA"/>
    <w:rsid w:val="009801D2"/>
    <w:rsid w:val="0099141E"/>
    <w:rsid w:val="009A2BE6"/>
    <w:rsid w:val="009A30B4"/>
    <w:rsid w:val="009A6DA2"/>
    <w:rsid w:val="009A79FF"/>
    <w:rsid w:val="009C0C28"/>
    <w:rsid w:val="009C2DF4"/>
    <w:rsid w:val="009C402B"/>
    <w:rsid w:val="009C4885"/>
    <w:rsid w:val="009C4B4F"/>
    <w:rsid w:val="009D15AA"/>
    <w:rsid w:val="009D7D22"/>
    <w:rsid w:val="009E06CB"/>
    <w:rsid w:val="009E5757"/>
    <w:rsid w:val="009E5A4C"/>
    <w:rsid w:val="009E5BC1"/>
    <w:rsid w:val="009F38E8"/>
    <w:rsid w:val="00A00346"/>
    <w:rsid w:val="00A03182"/>
    <w:rsid w:val="00A03809"/>
    <w:rsid w:val="00A20A1D"/>
    <w:rsid w:val="00A2355B"/>
    <w:rsid w:val="00A26A54"/>
    <w:rsid w:val="00A348B5"/>
    <w:rsid w:val="00A368CC"/>
    <w:rsid w:val="00A4272D"/>
    <w:rsid w:val="00A447BB"/>
    <w:rsid w:val="00A45AE3"/>
    <w:rsid w:val="00A50E58"/>
    <w:rsid w:val="00A54940"/>
    <w:rsid w:val="00A55D70"/>
    <w:rsid w:val="00A5609C"/>
    <w:rsid w:val="00A60764"/>
    <w:rsid w:val="00A658B1"/>
    <w:rsid w:val="00A66782"/>
    <w:rsid w:val="00A702DB"/>
    <w:rsid w:val="00A72267"/>
    <w:rsid w:val="00A73F9C"/>
    <w:rsid w:val="00A7724D"/>
    <w:rsid w:val="00A93528"/>
    <w:rsid w:val="00A93701"/>
    <w:rsid w:val="00A95938"/>
    <w:rsid w:val="00A96486"/>
    <w:rsid w:val="00A97E60"/>
    <w:rsid w:val="00AA6378"/>
    <w:rsid w:val="00AA6E61"/>
    <w:rsid w:val="00AB1B37"/>
    <w:rsid w:val="00AB289B"/>
    <w:rsid w:val="00AB34DC"/>
    <w:rsid w:val="00AB4BEB"/>
    <w:rsid w:val="00AC24FB"/>
    <w:rsid w:val="00AC2601"/>
    <w:rsid w:val="00AC3BB7"/>
    <w:rsid w:val="00AC62A7"/>
    <w:rsid w:val="00AD0742"/>
    <w:rsid w:val="00AE1135"/>
    <w:rsid w:val="00AE37B0"/>
    <w:rsid w:val="00AF0899"/>
    <w:rsid w:val="00AF20FD"/>
    <w:rsid w:val="00AF4008"/>
    <w:rsid w:val="00AF4A08"/>
    <w:rsid w:val="00AF60DD"/>
    <w:rsid w:val="00B0650C"/>
    <w:rsid w:val="00B11C53"/>
    <w:rsid w:val="00B205E9"/>
    <w:rsid w:val="00B22F88"/>
    <w:rsid w:val="00B23EB9"/>
    <w:rsid w:val="00B262C1"/>
    <w:rsid w:val="00B27A26"/>
    <w:rsid w:val="00B31608"/>
    <w:rsid w:val="00B45C37"/>
    <w:rsid w:val="00B47711"/>
    <w:rsid w:val="00B47BF6"/>
    <w:rsid w:val="00B53A09"/>
    <w:rsid w:val="00B57E53"/>
    <w:rsid w:val="00B61333"/>
    <w:rsid w:val="00B64098"/>
    <w:rsid w:val="00B66920"/>
    <w:rsid w:val="00B72DC9"/>
    <w:rsid w:val="00B82FC8"/>
    <w:rsid w:val="00B85CB0"/>
    <w:rsid w:val="00B90BD2"/>
    <w:rsid w:val="00B936FB"/>
    <w:rsid w:val="00B9458A"/>
    <w:rsid w:val="00BA629F"/>
    <w:rsid w:val="00BB0BF6"/>
    <w:rsid w:val="00BB5AD3"/>
    <w:rsid w:val="00BB7CD1"/>
    <w:rsid w:val="00BD4933"/>
    <w:rsid w:val="00BD6EB9"/>
    <w:rsid w:val="00BE3A94"/>
    <w:rsid w:val="00BE3EE0"/>
    <w:rsid w:val="00BE51DD"/>
    <w:rsid w:val="00C018B6"/>
    <w:rsid w:val="00C03770"/>
    <w:rsid w:val="00C04AE2"/>
    <w:rsid w:val="00C07738"/>
    <w:rsid w:val="00C10E05"/>
    <w:rsid w:val="00C12717"/>
    <w:rsid w:val="00C141DC"/>
    <w:rsid w:val="00C24C00"/>
    <w:rsid w:val="00C2502E"/>
    <w:rsid w:val="00C3157A"/>
    <w:rsid w:val="00C40296"/>
    <w:rsid w:val="00C53030"/>
    <w:rsid w:val="00C53E15"/>
    <w:rsid w:val="00C53EF4"/>
    <w:rsid w:val="00C57EE7"/>
    <w:rsid w:val="00C656B7"/>
    <w:rsid w:val="00C75AAB"/>
    <w:rsid w:val="00C85285"/>
    <w:rsid w:val="00C958D7"/>
    <w:rsid w:val="00CA01E7"/>
    <w:rsid w:val="00CA1318"/>
    <w:rsid w:val="00CA4273"/>
    <w:rsid w:val="00CA461E"/>
    <w:rsid w:val="00CB1C10"/>
    <w:rsid w:val="00CC1062"/>
    <w:rsid w:val="00CC5D91"/>
    <w:rsid w:val="00CD55F0"/>
    <w:rsid w:val="00CD7532"/>
    <w:rsid w:val="00CE4D79"/>
    <w:rsid w:val="00CE6B67"/>
    <w:rsid w:val="00CF26E7"/>
    <w:rsid w:val="00CF5EAA"/>
    <w:rsid w:val="00D025E4"/>
    <w:rsid w:val="00D10C60"/>
    <w:rsid w:val="00D22F7A"/>
    <w:rsid w:val="00D25DE6"/>
    <w:rsid w:val="00D32B37"/>
    <w:rsid w:val="00D33C06"/>
    <w:rsid w:val="00D34526"/>
    <w:rsid w:val="00D36BF3"/>
    <w:rsid w:val="00D40D10"/>
    <w:rsid w:val="00D416F1"/>
    <w:rsid w:val="00D42353"/>
    <w:rsid w:val="00D434EE"/>
    <w:rsid w:val="00D439A4"/>
    <w:rsid w:val="00D51D05"/>
    <w:rsid w:val="00D521D4"/>
    <w:rsid w:val="00D53A50"/>
    <w:rsid w:val="00D56E0F"/>
    <w:rsid w:val="00D620BA"/>
    <w:rsid w:val="00D645EE"/>
    <w:rsid w:val="00D64B3C"/>
    <w:rsid w:val="00D66281"/>
    <w:rsid w:val="00D70D38"/>
    <w:rsid w:val="00D74093"/>
    <w:rsid w:val="00D7543E"/>
    <w:rsid w:val="00D7673E"/>
    <w:rsid w:val="00D81D74"/>
    <w:rsid w:val="00D8535C"/>
    <w:rsid w:val="00D87955"/>
    <w:rsid w:val="00DA4BFF"/>
    <w:rsid w:val="00DA7BC5"/>
    <w:rsid w:val="00DC316B"/>
    <w:rsid w:val="00DD001D"/>
    <w:rsid w:val="00DD57C5"/>
    <w:rsid w:val="00DD7047"/>
    <w:rsid w:val="00DE4978"/>
    <w:rsid w:val="00DF0406"/>
    <w:rsid w:val="00DF42C3"/>
    <w:rsid w:val="00E00701"/>
    <w:rsid w:val="00E066B8"/>
    <w:rsid w:val="00E10934"/>
    <w:rsid w:val="00E11DE4"/>
    <w:rsid w:val="00E171A0"/>
    <w:rsid w:val="00E22D1E"/>
    <w:rsid w:val="00E22FAF"/>
    <w:rsid w:val="00E24AB1"/>
    <w:rsid w:val="00E261D9"/>
    <w:rsid w:val="00E26AAE"/>
    <w:rsid w:val="00E26D80"/>
    <w:rsid w:val="00E33A00"/>
    <w:rsid w:val="00E33D68"/>
    <w:rsid w:val="00E44542"/>
    <w:rsid w:val="00E45E9F"/>
    <w:rsid w:val="00E62B4E"/>
    <w:rsid w:val="00E67778"/>
    <w:rsid w:val="00E72F2A"/>
    <w:rsid w:val="00E82D63"/>
    <w:rsid w:val="00E925F4"/>
    <w:rsid w:val="00E9455E"/>
    <w:rsid w:val="00EA0382"/>
    <w:rsid w:val="00EA1536"/>
    <w:rsid w:val="00EB497C"/>
    <w:rsid w:val="00EB66FB"/>
    <w:rsid w:val="00EC4AB8"/>
    <w:rsid w:val="00ED79CA"/>
    <w:rsid w:val="00EE6356"/>
    <w:rsid w:val="00EE6EB5"/>
    <w:rsid w:val="00EF5117"/>
    <w:rsid w:val="00EF6FBD"/>
    <w:rsid w:val="00EF7367"/>
    <w:rsid w:val="00F00DCD"/>
    <w:rsid w:val="00F0393E"/>
    <w:rsid w:val="00F07B6C"/>
    <w:rsid w:val="00F168FB"/>
    <w:rsid w:val="00F23D50"/>
    <w:rsid w:val="00F25C5C"/>
    <w:rsid w:val="00F3232C"/>
    <w:rsid w:val="00F342B1"/>
    <w:rsid w:val="00F4066A"/>
    <w:rsid w:val="00F42DD9"/>
    <w:rsid w:val="00F45B96"/>
    <w:rsid w:val="00F566A7"/>
    <w:rsid w:val="00F57BF7"/>
    <w:rsid w:val="00F625C1"/>
    <w:rsid w:val="00F64477"/>
    <w:rsid w:val="00F665FD"/>
    <w:rsid w:val="00F67381"/>
    <w:rsid w:val="00F7083B"/>
    <w:rsid w:val="00F825F1"/>
    <w:rsid w:val="00F92428"/>
    <w:rsid w:val="00F93099"/>
    <w:rsid w:val="00F93FC5"/>
    <w:rsid w:val="00F94A2C"/>
    <w:rsid w:val="00FA275D"/>
    <w:rsid w:val="00FA2AC7"/>
    <w:rsid w:val="00FA3FFA"/>
    <w:rsid w:val="00FA78E3"/>
    <w:rsid w:val="00FB3BFE"/>
    <w:rsid w:val="00FB5350"/>
    <w:rsid w:val="00FB7931"/>
    <w:rsid w:val="00FC4C85"/>
    <w:rsid w:val="00FD7FC6"/>
    <w:rsid w:val="00FE38F3"/>
    <w:rsid w:val="00FF34C9"/>
    <w:rsid w:val="00FF384E"/>
    <w:rsid w:val="00FF3C0E"/>
    <w:rsid w:val="00FF4CE8"/>
    <w:rsid w:val="00FF6F0B"/>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84C7CC"/>
  <w15:docId w15:val="{759D5C50-B7C7-4497-BE7E-0F8FEADDF9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8095C"/>
  </w:style>
  <w:style w:type="paragraph" w:styleId="Nagwek4">
    <w:name w:val="heading 4"/>
    <w:basedOn w:val="Normalny"/>
    <w:link w:val="Nagwek4Znak"/>
    <w:uiPriority w:val="9"/>
    <w:qFormat/>
    <w:rsid w:val="00C24C00"/>
    <w:pPr>
      <w:spacing w:before="100" w:beforeAutospacing="1" w:after="100" w:afterAutospacing="1" w:line="240" w:lineRule="auto"/>
      <w:outlineLvl w:val="3"/>
    </w:pPr>
    <w:rPr>
      <w:rFonts w:ascii="Times New Roman" w:eastAsia="Times New Roman" w:hAnsi="Times New Roman" w:cs="Times New Roman"/>
      <w:b/>
      <w:bCs/>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9C2DF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9C2DF4"/>
  </w:style>
  <w:style w:type="paragraph" w:styleId="Stopka">
    <w:name w:val="footer"/>
    <w:basedOn w:val="Normalny"/>
    <w:link w:val="StopkaZnak"/>
    <w:uiPriority w:val="99"/>
    <w:unhideWhenUsed/>
    <w:rsid w:val="009C2DF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9C2DF4"/>
  </w:style>
  <w:style w:type="paragraph" w:styleId="Tekstdymka">
    <w:name w:val="Balloon Text"/>
    <w:basedOn w:val="Normalny"/>
    <w:link w:val="TekstdymkaZnak"/>
    <w:uiPriority w:val="99"/>
    <w:semiHidden/>
    <w:unhideWhenUsed/>
    <w:rsid w:val="009C2DF4"/>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9C2DF4"/>
    <w:rPr>
      <w:rFonts w:ascii="Segoe UI" w:hAnsi="Segoe UI" w:cs="Segoe UI"/>
      <w:sz w:val="18"/>
      <w:szCs w:val="18"/>
    </w:rPr>
  </w:style>
  <w:style w:type="paragraph" w:styleId="Bezodstpw">
    <w:name w:val="No Spacing"/>
    <w:uiPriority w:val="1"/>
    <w:qFormat/>
    <w:rsid w:val="00123D2B"/>
    <w:pPr>
      <w:spacing w:after="0" w:line="240" w:lineRule="auto"/>
    </w:pPr>
    <w:rPr>
      <w:rFonts w:ascii="Times New Roman" w:eastAsia="Calibri" w:hAnsi="Times New Roman" w:cs="Times New Roman"/>
      <w:sz w:val="24"/>
    </w:rPr>
  </w:style>
  <w:style w:type="paragraph" w:styleId="Akapitzlist">
    <w:name w:val="List Paragraph"/>
    <w:aliases w:val="L1,Numerowanie,List Paragraph,Wypunktowanie"/>
    <w:basedOn w:val="Normalny"/>
    <w:link w:val="AkapitzlistZnak"/>
    <w:uiPriority w:val="1"/>
    <w:qFormat/>
    <w:rsid w:val="008702F5"/>
    <w:pPr>
      <w:ind w:left="720"/>
      <w:contextualSpacing/>
    </w:pPr>
  </w:style>
  <w:style w:type="character" w:customStyle="1" w:styleId="AkapitzlistZnak">
    <w:name w:val="Akapit z listą Znak"/>
    <w:aliases w:val="L1 Znak,Numerowanie Znak,List Paragraph Znak,Wypunktowanie Znak"/>
    <w:link w:val="Akapitzlist"/>
    <w:uiPriority w:val="1"/>
    <w:qFormat/>
    <w:locked/>
    <w:rsid w:val="008702F5"/>
  </w:style>
  <w:style w:type="character" w:styleId="Hipercze">
    <w:name w:val="Hyperlink"/>
    <w:basedOn w:val="Domylnaczcionkaakapitu"/>
    <w:uiPriority w:val="99"/>
    <w:unhideWhenUsed/>
    <w:rsid w:val="002155B0"/>
    <w:rPr>
      <w:color w:val="0563C1" w:themeColor="hyperlink"/>
      <w:u w:val="single"/>
    </w:rPr>
  </w:style>
  <w:style w:type="character" w:styleId="UyteHipercze">
    <w:name w:val="FollowedHyperlink"/>
    <w:basedOn w:val="Domylnaczcionkaakapitu"/>
    <w:uiPriority w:val="99"/>
    <w:semiHidden/>
    <w:unhideWhenUsed/>
    <w:rsid w:val="00D416F1"/>
    <w:rPr>
      <w:color w:val="954F72" w:themeColor="followedHyperlink"/>
      <w:u w:val="single"/>
    </w:rPr>
  </w:style>
  <w:style w:type="table" w:styleId="Tabela-Siatka">
    <w:name w:val="Table Grid"/>
    <w:basedOn w:val="Standardowy"/>
    <w:uiPriority w:val="59"/>
    <w:rsid w:val="00B64098"/>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kstpodstawowy">
    <w:name w:val="Body Text"/>
    <w:basedOn w:val="Normalny"/>
    <w:link w:val="TekstpodstawowyZnak"/>
    <w:rsid w:val="00B64098"/>
    <w:pPr>
      <w:spacing w:after="120" w:line="240" w:lineRule="auto"/>
    </w:pPr>
    <w:rPr>
      <w:rFonts w:ascii="Times New Roman" w:eastAsia="Times New Roman" w:hAnsi="Times New Roman" w:cs="Times New Roman"/>
      <w:sz w:val="24"/>
      <w:szCs w:val="24"/>
      <w:lang w:eastAsia="pl-PL"/>
    </w:rPr>
  </w:style>
  <w:style w:type="character" w:customStyle="1" w:styleId="TekstpodstawowyZnak">
    <w:name w:val="Tekst podstawowy Znak"/>
    <w:basedOn w:val="Domylnaczcionkaakapitu"/>
    <w:link w:val="Tekstpodstawowy"/>
    <w:rsid w:val="00B64098"/>
    <w:rPr>
      <w:rFonts w:ascii="Times New Roman" w:eastAsia="Times New Roman" w:hAnsi="Times New Roman" w:cs="Times New Roman"/>
      <w:sz w:val="24"/>
      <w:szCs w:val="24"/>
      <w:lang w:eastAsia="pl-PL"/>
    </w:rPr>
  </w:style>
  <w:style w:type="paragraph" w:styleId="Legenda">
    <w:name w:val="caption"/>
    <w:basedOn w:val="Normalny"/>
    <w:next w:val="Normalny"/>
    <w:uiPriority w:val="35"/>
    <w:unhideWhenUsed/>
    <w:qFormat/>
    <w:rsid w:val="00890A91"/>
    <w:pPr>
      <w:spacing w:after="200" w:line="240" w:lineRule="auto"/>
    </w:pPr>
    <w:rPr>
      <w:b/>
      <w:bCs/>
      <w:color w:val="5B9BD5" w:themeColor="accent1"/>
      <w:sz w:val="18"/>
      <w:szCs w:val="18"/>
    </w:rPr>
  </w:style>
  <w:style w:type="character" w:styleId="Odwoaniedokomentarza">
    <w:name w:val="annotation reference"/>
    <w:basedOn w:val="Domylnaczcionkaakapitu"/>
    <w:uiPriority w:val="99"/>
    <w:semiHidden/>
    <w:unhideWhenUsed/>
    <w:rsid w:val="00124975"/>
    <w:rPr>
      <w:sz w:val="16"/>
      <w:szCs w:val="16"/>
    </w:rPr>
  </w:style>
  <w:style w:type="paragraph" w:styleId="Tekstkomentarza">
    <w:name w:val="annotation text"/>
    <w:basedOn w:val="Normalny"/>
    <w:link w:val="TekstkomentarzaZnak"/>
    <w:uiPriority w:val="99"/>
    <w:semiHidden/>
    <w:unhideWhenUsed/>
    <w:rsid w:val="00124975"/>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124975"/>
    <w:rPr>
      <w:sz w:val="20"/>
      <w:szCs w:val="20"/>
    </w:rPr>
  </w:style>
  <w:style w:type="paragraph" w:styleId="Tematkomentarza">
    <w:name w:val="annotation subject"/>
    <w:basedOn w:val="Tekstkomentarza"/>
    <w:next w:val="Tekstkomentarza"/>
    <w:link w:val="TematkomentarzaZnak"/>
    <w:uiPriority w:val="99"/>
    <w:semiHidden/>
    <w:unhideWhenUsed/>
    <w:rsid w:val="00124975"/>
    <w:rPr>
      <w:b/>
      <w:bCs/>
    </w:rPr>
  </w:style>
  <w:style w:type="character" w:customStyle="1" w:styleId="TematkomentarzaZnak">
    <w:name w:val="Temat komentarza Znak"/>
    <w:basedOn w:val="TekstkomentarzaZnak"/>
    <w:link w:val="Tematkomentarza"/>
    <w:uiPriority w:val="99"/>
    <w:semiHidden/>
    <w:rsid w:val="00124975"/>
    <w:rPr>
      <w:b/>
      <w:bCs/>
      <w:sz w:val="20"/>
      <w:szCs w:val="20"/>
    </w:rPr>
  </w:style>
  <w:style w:type="paragraph" w:styleId="Tytu">
    <w:name w:val="Title"/>
    <w:basedOn w:val="Normalny"/>
    <w:next w:val="Normalny"/>
    <w:link w:val="TytuZnak"/>
    <w:uiPriority w:val="10"/>
    <w:qFormat/>
    <w:rsid w:val="005F09F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5F09FF"/>
    <w:rPr>
      <w:rFonts w:asciiTheme="majorHAnsi" w:eastAsiaTheme="majorEastAsia" w:hAnsiTheme="majorHAnsi" w:cstheme="majorBidi"/>
      <w:spacing w:val="-10"/>
      <w:kern w:val="28"/>
      <w:sz w:val="56"/>
      <w:szCs w:val="56"/>
    </w:rPr>
  </w:style>
  <w:style w:type="table" w:customStyle="1" w:styleId="Tabela-Siatka1">
    <w:name w:val="Tabela - Siatka1"/>
    <w:basedOn w:val="Standardowy"/>
    <w:next w:val="Tabela-Siatka"/>
    <w:uiPriority w:val="39"/>
    <w:rsid w:val="007412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kocowego">
    <w:name w:val="endnote text"/>
    <w:basedOn w:val="Normalny"/>
    <w:link w:val="TekstprzypisukocowegoZnak"/>
    <w:uiPriority w:val="99"/>
    <w:semiHidden/>
    <w:unhideWhenUsed/>
    <w:rsid w:val="00D64B3C"/>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D64B3C"/>
    <w:rPr>
      <w:sz w:val="20"/>
      <w:szCs w:val="20"/>
    </w:rPr>
  </w:style>
  <w:style w:type="character" w:styleId="Odwoanieprzypisukocowego">
    <w:name w:val="endnote reference"/>
    <w:basedOn w:val="Domylnaczcionkaakapitu"/>
    <w:uiPriority w:val="99"/>
    <w:semiHidden/>
    <w:unhideWhenUsed/>
    <w:rsid w:val="00D64B3C"/>
    <w:rPr>
      <w:vertAlign w:val="superscript"/>
    </w:rPr>
  </w:style>
  <w:style w:type="paragraph" w:customStyle="1" w:styleId="Default">
    <w:name w:val="Default"/>
    <w:rsid w:val="00933EB3"/>
    <w:pPr>
      <w:autoSpaceDE w:val="0"/>
      <w:autoSpaceDN w:val="0"/>
      <w:adjustRightInd w:val="0"/>
      <w:spacing w:after="0" w:line="240" w:lineRule="auto"/>
    </w:pPr>
    <w:rPr>
      <w:rFonts w:ascii="Verdana" w:hAnsi="Verdana" w:cs="Verdana"/>
      <w:color w:val="000000"/>
      <w:sz w:val="24"/>
      <w:szCs w:val="24"/>
    </w:rPr>
  </w:style>
  <w:style w:type="paragraph" w:customStyle="1" w:styleId="Akapitzlist1">
    <w:name w:val="Akapit z listą1"/>
    <w:basedOn w:val="Normalny"/>
    <w:rsid w:val="002239C2"/>
    <w:pPr>
      <w:suppressAutoHyphens/>
      <w:spacing w:after="200" w:line="276" w:lineRule="auto"/>
      <w:ind w:left="720"/>
    </w:pPr>
    <w:rPr>
      <w:rFonts w:ascii="Calibri" w:eastAsia="Times New Roman" w:hAnsi="Calibri" w:cs="Calibri"/>
      <w:color w:val="000000"/>
      <w:lang w:eastAsia="zh-CN"/>
    </w:rPr>
  </w:style>
  <w:style w:type="paragraph" w:styleId="NormalnyWeb">
    <w:name w:val="Normal (Web)"/>
    <w:basedOn w:val="Normalny"/>
    <w:uiPriority w:val="99"/>
    <w:semiHidden/>
    <w:rsid w:val="00230C6A"/>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230C6A"/>
    <w:rPr>
      <w:b/>
      <w:bCs/>
    </w:rPr>
  </w:style>
  <w:style w:type="paragraph" w:customStyle="1" w:styleId="Domylny">
    <w:name w:val="Domyślny"/>
    <w:rsid w:val="00230C6A"/>
    <w:pPr>
      <w:suppressAutoHyphens/>
      <w:spacing w:after="200" w:line="276" w:lineRule="auto"/>
    </w:pPr>
    <w:rPr>
      <w:rFonts w:ascii="Times New Roman" w:eastAsia="Times New Roman" w:hAnsi="Times New Roman" w:cs="Times New Roman"/>
      <w:sz w:val="24"/>
      <w:szCs w:val="24"/>
      <w:lang w:eastAsia="pl-PL"/>
    </w:rPr>
  </w:style>
  <w:style w:type="paragraph" w:styleId="Tekstblokowy">
    <w:name w:val="Block Text"/>
    <w:basedOn w:val="Normalny"/>
    <w:semiHidden/>
    <w:rsid w:val="00230C6A"/>
    <w:pPr>
      <w:spacing w:after="0" w:line="240" w:lineRule="auto"/>
      <w:ind w:left="900" w:right="568" w:hanging="180"/>
      <w:jc w:val="both"/>
    </w:pPr>
    <w:rPr>
      <w:rFonts w:ascii="Arial" w:eastAsia="Times New Roman" w:hAnsi="Arial" w:cs="Times New Roman"/>
      <w:szCs w:val="20"/>
      <w:lang w:eastAsia="pl-PL"/>
    </w:rPr>
  </w:style>
  <w:style w:type="character" w:customStyle="1" w:styleId="Teksttreci">
    <w:name w:val="Tekst treści_"/>
    <w:basedOn w:val="Domylnaczcionkaakapitu"/>
    <w:link w:val="Teksttreci1"/>
    <w:rsid w:val="00C24C00"/>
    <w:rPr>
      <w:rFonts w:ascii="Arial" w:eastAsia="Arial" w:hAnsi="Arial" w:cs="Arial"/>
      <w:sz w:val="19"/>
      <w:szCs w:val="19"/>
      <w:shd w:val="clear" w:color="auto" w:fill="FFFFFF"/>
    </w:rPr>
  </w:style>
  <w:style w:type="paragraph" w:customStyle="1" w:styleId="Teksttreci1">
    <w:name w:val="Tekst treści1"/>
    <w:basedOn w:val="Normalny"/>
    <w:link w:val="Teksttreci"/>
    <w:rsid w:val="00C24C00"/>
    <w:pPr>
      <w:shd w:val="clear" w:color="auto" w:fill="FFFFFF"/>
      <w:spacing w:after="0" w:line="264" w:lineRule="exact"/>
      <w:ind w:hanging="380"/>
      <w:jc w:val="center"/>
    </w:pPr>
    <w:rPr>
      <w:rFonts w:ascii="Arial" w:eastAsia="Arial" w:hAnsi="Arial" w:cs="Arial"/>
      <w:sz w:val="19"/>
      <w:szCs w:val="19"/>
    </w:rPr>
  </w:style>
  <w:style w:type="character" w:customStyle="1" w:styleId="Nagwek4Znak">
    <w:name w:val="Nagłówek 4 Znak"/>
    <w:basedOn w:val="Domylnaczcionkaakapitu"/>
    <w:link w:val="Nagwek4"/>
    <w:uiPriority w:val="9"/>
    <w:rsid w:val="00C24C00"/>
    <w:rPr>
      <w:rFonts w:ascii="Times New Roman" w:eastAsia="Times New Roman" w:hAnsi="Times New Roman" w:cs="Times New Roman"/>
      <w:b/>
      <w:bCs/>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28203">
      <w:bodyDiv w:val="1"/>
      <w:marLeft w:val="0"/>
      <w:marRight w:val="0"/>
      <w:marTop w:val="0"/>
      <w:marBottom w:val="0"/>
      <w:divBdr>
        <w:top w:val="none" w:sz="0" w:space="0" w:color="auto"/>
        <w:left w:val="none" w:sz="0" w:space="0" w:color="auto"/>
        <w:bottom w:val="none" w:sz="0" w:space="0" w:color="auto"/>
        <w:right w:val="none" w:sz="0" w:space="0" w:color="auto"/>
      </w:divBdr>
    </w:div>
    <w:div w:id="609120634">
      <w:bodyDiv w:val="1"/>
      <w:marLeft w:val="0"/>
      <w:marRight w:val="0"/>
      <w:marTop w:val="0"/>
      <w:marBottom w:val="0"/>
      <w:divBdr>
        <w:top w:val="none" w:sz="0" w:space="0" w:color="auto"/>
        <w:left w:val="none" w:sz="0" w:space="0" w:color="auto"/>
        <w:bottom w:val="none" w:sz="0" w:space="0" w:color="auto"/>
        <w:right w:val="none" w:sz="0" w:space="0" w:color="auto"/>
      </w:divBdr>
    </w:div>
    <w:div w:id="1857230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57ACB8-1DE5-471D-81DB-D35C5547E9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4067</Words>
  <Characters>24407</Characters>
  <Application>Microsoft Office Word</Application>
  <DocSecurity>0</DocSecurity>
  <Lines>203</Lines>
  <Paragraphs>56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28418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Piotr S</dc:creator>
  <cp:keywords/>
  <dc:description/>
  <cp:lastModifiedBy>Krzysztof Haura</cp:lastModifiedBy>
  <cp:revision>2</cp:revision>
  <cp:lastPrinted>2021-05-27T10:35:00Z</cp:lastPrinted>
  <dcterms:created xsi:type="dcterms:W3CDTF">2023-06-28T09:02:00Z</dcterms:created>
  <dcterms:modified xsi:type="dcterms:W3CDTF">2023-06-28T09:02:00Z</dcterms:modified>
</cp:coreProperties>
</file>